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71D" w:rsidRPr="00443898" w:rsidRDefault="00BB771D" w:rsidP="00443898">
      <w:pPr>
        <w:spacing w:line="520" w:lineRule="exact"/>
        <w:rPr>
          <w:rFonts w:ascii="黑体" w:eastAsia="黑体" w:cs="黑体"/>
          <w:color w:val="000000"/>
          <w:kern w:val="0"/>
          <w:sz w:val="32"/>
          <w:szCs w:val="32"/>
        </w:rPr>
      </w:pPr>
      <w:r w:rsidRPr="00443898">
        <w:rPr>
          <w:rFonts w:ascii="黑体" w:eastAsia="黑体" w:cs="黑体" w:hint="eastAsia"/>
          <w:color w:val="000000"/>
          <w:kern w:val="0"/>
          <w:sz w:val="32"/>
          <w:szCs w:val="32"/>
        </w:rPr>
        <w:t>附件</w:t>
      </w:r>
      <w:r w:rsidRPr="00443898">
        <w:rPr>
          <w:rFonts w:ascii="黑体" w:eastAsia="黑体" w:cs="黑体"/>
          <w:color w:val="000000"/>
          <w:kern w:val="0"/>
          <w:sz w:val="32"/>
          <w:szCs w:val="32"/>
        </w:rPr>
        <w:t>1</w:t>
      </w:r>
    </w:p>
    <w:p w:rsidR="00BB771D" w:rsidRPr="00443898" w:rsidRDefault="00BB771D" w:rsidP="00443898">
      <w:pPr>
        <w:snapToGrid w:val="0"/>
        <w:spacing w:line="600" w:lineRule="exact"/>
        <w:ind w:right="1"/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 w:rsidRPr="00443898">
        <w:rPr>
          <w:rFonts w:ascii="方正小标宋简体" w:eastAsia="方正小标宋简体" w:hAnsi="Times New Roman" w:cs="方正小标宋简体" w:hint="eastAsia"/>
          <w:sz w:val="44"/>
          <w:szCs w:val="44"/>
        </w:rPr>
        <w:t>推荐名额分配表</w:t>
      </w:r>
    </w:p>
    <w:p w:rsidR="00BB771D" w:rsidRPr="00443898" w:rsidRDefault="00BB771D" w:rsidP="00443898">
      <w:pPr>
        <w:jc w:val="center"/>
        <w:rPr>
          <w:rFonts w:ascii="宋体" w:cs="Times New Roman"/>
          <w:sz w:val="44"/>
          <w:szCs w:val="44"/>
        </w:rPr>
      </w:pPr>
    </w:p>
    <w:tbl>
      <w:tblPr>
        <w:tblW w:w="481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2"/>
        <w:gridCol w:w="2259"/>
        <w:gridCol w:w="2110"/>
        <w:gridCol w:w="2246"/>
      </w:tblGrid>
      <w:tr w:rsidR="00BB771D" w:rsidRPr="0032554D">
        <w:trPr>
          <w:trHeight w:val="926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sz w:val="28"/>
                <w:szCs w:val="28"/>
              </w:rPr>
              <w:t>单</w:t>
            </w:r>
            <w:r w:rsidRPr="0032554D">
              <w:rPr>
                <w:rFonts w:ascii="仿宋_GB2312" w:eastAsia="仿宋_GB2312" w:hAnsi="Times New Roman" w:cs="仿宋_GB2312"/>
                <w:b/>
                <w:bCs/>
                <w:sz w:val="28"/>
                <w:szCs w:val="28"/>
              </w:rPr>
              <w:t xml:space="preserve">  </w:t>
            </w:r>
            <w:r w:rsidRPr="0032554D">
              <w:rPr>
                <w:rFonts w:ascii="仿宋_GB2312" w:eastAsia="仿宋_GB2312" w:hAnsi="Times New Roman" w:cs="仿宋_GB2312" w:hint="eastAsia"/>
                <w:b/>
                <w:bCs/>
                <w:sz w:val="28"/>
                <w:szCs w:val="28"/>
              </w:rPr>
              <w:t>位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sz w:val="28"/>
                <w:szCs w:val="28"/>
              </w:rPr>
              <w:t>特级校长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sz w:val="28"/>
                <w:szCs w:val="28"/>
              </w:rPr>
              <w:t>高级校长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sz w:val="28"/>
                <w:szCs w:val="28"/>
              </w:rPr>
              <w:t>骨干校长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天宁区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6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10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12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钟楼区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6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10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12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新北区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7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11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14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武进区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12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18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24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金坛区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8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12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15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溧阳市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9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15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19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直属</w:t>
            </w:r>
          </w:p>
          <w:p w:rsidR="00BB771D" w:rsidRPr="0032554D" w:rsidRDefault="00BB771D" w:rsidP="00443898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（含民办学校）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5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6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7</w:t>
            </w:r>
          </w:p>
        </w:tc>
      </w:tr>
      <w:tr w:rsidR="00BB771D" w:rsidRPr="0032554D">
        <w:trPr>
          <w:trHeight w:hRule="exact" w:val="851"/>
        </w:trPr>
        <w:tc>
          <w:tcPr>
            <w:tcW w:w="1210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 w:hint="eastAsia"/>
                <w:sz w:val="28"/>
                <w:szCs w:val="28"/>
              </w:rPr>
              <w:t>合计</w:t>
            </w:r>
          </w:p>
        </w:tc>
        <w:tc>
          <w:tcPr>
            <w:tcW w:w="1294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53</w:t>
            </w:r>
          </w:p>
        </w:tc>
        <w:tc>
          <w:tcPr>
            <w:tcW w:w="1209" w:type="pct"/>
            <w:vAlign w:val="center"/>
          </w:tcPr>
          <w:p w:rsidR="00BB771D" w:rsidRPr="0032554D" w:rsidRDefault="00BB771D" w:rsidP="00443898">
            <w:pPr>
              <w:jc w:val="center"/>
              <w:rPr>
                <w:rFonts w:ascii="仿宋_GB2312" w:eastAsia="仿宋_GB2312" w:hAnsi="Times New Roman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Times New Roman" w:cs="仿宋_GB2312"/>
                <w:sz w:val="28"/>
                <w:szCs w:val="28"/>
              </w:rPr>
              <w:t>82</w:t>
            </w:r>
          </w:p>
        </w:tc>
        <w:tc>
          <w:tcPr>
            <w:tcW w:w="1287" w:type="pct"/>
            <w:vAlign w:val="center"/>
          </w:tcPr>
          <w:p w:rsidR="00BB771D" w:rsidRPr="0032554D" w:rsidRDefault="00BB771D" w:rsidP="00443898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103</w:t>
            </w:r>
          </w:p>
        </w:tc>
      </w:tr>
    </w:tbl>
    <w:p w:rsidR="00BB771D" w:rsidRPr="00443898" w:rsidRDefault="00BB771D" w:rsidP="00443898">
      <w:pPr>
        <w:rPr>
          <w:rFonts w:ascii="Times New Roman" w:hAnsi="Times New Roman" w:cs="Times New Roman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</w:p>
    <w:p w:rsidR="00BB771D" w:rsidRPr="006B6217" w:rsidRDefault="00BB771D" w:rsidP="006B6217">
      <w:pPr>
        <w:spacing w:line="52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  <w:r w:rsidRPr="006B6217">
        <w:rPr>
          <w:rFonts w:ascii="黑体" w:eastAsia="黑体" w:cs="黑体" w:hint="eastAsia"/>
          <w:color w:val="000000"/>
          <w:kern w:val="0"/>
          <w:sz w:val="32"/>
          <w:szCs w:val="32"/>
        </w:rPr>
        <w:lastRenderedPageBreak/>
        <w:t>附件</w:t>
      </w:r>
      <w:r>
        <w:rPr>
          <w:rFonts w:ascii="黑体" w:eastAsia="黑体" w:cs="黑体"/>
          <w:color w:val="000000"/>
          <w:kern w:val="0"/>
          <w:sz w:val="32"/>
          <w:szCs w:val="32"/>
        </w:rPr>
        <w:t>2</w:t>
      </w: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常州市中小学特级校长评定标准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有强烈的责任心与使命感，顾全大局，善于沟通，廉洁自律，以身垂范，是职业楷模。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在全面贯彻党的教育方针，有效推进素质教育方面形成了个人思想与经验，能对其他校长产生引领作用。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在教育研究与探索项目，改革创新，推动学校发展方面有省级及以上成果。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坚持运用学校主动发展规划，把握学校发展战略机遇，保持学校高位持续发展，成效明显。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坚持依法治校，坚持制度创新，优化学校管理方面有想法有经验；规章制度深入人心，成为师生的文化自觉。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师生员工人人关心学校发展，积极主动参与民主管理，学校政通人和，具有示范、辐射能力。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学校在生命财产、饮食卫生、信息网络等安全防范方面形成了有效模式，能向外展示与输出。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学校德育工作有成效有特色，以良好的校风、教风、学风约束、感染、影响、造就人。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学校创造性开设国家课程，校本课程丰富，能满足学生多元需求。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学校课堂教学注重体现先进理念，教学质量优异，具有同行示范性。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全面执行减负增效规定，轻负担高质量成为学校教学常态，学生全面发展处于同类学校前列。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学校教师队伍结构合理，力量均衡，能保障各方面教育教学质量。教师业务水平高，团队合作精神明显，具有很强的示范引领能力。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教师敬业乐业，对学校有自豪感，工作有成就感。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专业发展已成为全校教师的自觉行为，教师群体具有明显的学习型组织特征。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形成有效的校本研修体制机制，教师专业水平持续提升。校本研修具有示范引领价值，可以向外辐射。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32554D">
      <w:pPr>
        <w:snapToGrid w:val="0"/>
        <w:spacing w:line="52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28"/>
          <w:szCs w:val="28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常州市中小学高级校长评定标准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有强烈的责任心与使命感，顾全大局，善于沟通，廉洁自律，以身垂范。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在全面贯彻党的教育方针，有效推进素质教育方面形成了个人思想与经验。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在教育研究与探索项目，改革创新，推动学校发展方面有市级以上成果。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把握学校主动发展战略机遇，有效制定学校发展规划，学校朝着规划愿景与目标发展，成效明显。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坚持依法治校，坚持制度创新，健全和完善学校规章制度，注重师生对规章制度的内化。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师生员工关心学校发展，积极参与民主管理，学校运转协调，人际关系和谐，学校具有较强的凝聚力。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注重安全防范，学校在生命财产、饮食卫生、信息网络等安全防范方面形成了有效模式和成功经验。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学校有良好的育人环境，德育工作富有成效和特色，有良好的校风、教风、学风。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认真有效开齐开足国家课程，积极开发校本课程，基本满足学生多元需求。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学校课堂教学常规管理到位，能体现先进的教育理念，教学质量在原有基础上有明显提高并处于同类学校前列。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全面执行减负增效规定，轻负担高质量方面形成学校经验，学生全面发展。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学校教师队伍结构合理，力量均衡，能保障各方面教育教学质量。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教师敬业爱生，对学校有自豪感，工作有进取心。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尊重教师专业发展自主权，注重教师个人专业发展规划的落实，积极创设教师交流和展示的机会。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形成有效的校本研修体制机制，教师专业水平持续提升，在同类学校中处于领先地位。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44"/>
          <w:szCs w:val="44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常州市中小学骨干校长评定标准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有强烈的责任心与进取心，爱岗敬业，顾全大局，善于沟通，廉洁自律。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积极学习先进的办学思想，全面贯彻党的教育方针，积极推进素质教育。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在教育研究与探索项目，改革创新，推动学校发展方面有辖市、区级以上成果。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关注学校主动发展的规划性，有效制定并落实学校发展规划，学校发展成效良好。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健全和完善学校规章制度，有落实各项规章制度的有效措施。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师生员工关心学校发展，积极参与民主管理，学校运转协调，具有良好的人际关系。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注重安全防范，学校在生命财产、饮食卫生、信息网络等方面具有安全保障措施。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积极营造健康向上的育人氛围，德育工作扎实有效，有良好的校风、教风、学风。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开齐开足国家课程，积极开发校本课程，丰富学生校园文化生活。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有落实学校课堂教学常规的措施，教学质量在原有基础上有一定的进步。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全面执行减负增效规定，坚持减轻学生过重课业负担，促进学生全面发展。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注重教师队伍建设，学校教师队伍结构合理，能保障课堂教学需要和教育教学质量。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教师敬业爱生，对学校有较高满意度，工作有进取心。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尊重教师专业发展自主权，组织教师制定个人专业发展规划，积极创设教师交流和展示的机会。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注重发挥教研组作用，努力形成有效的校本研修体制机制，学校校本研修常态化、有成效。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44"/>
          <w:szCs w:val="44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常州市职业学校特级校长评定标准</w:t>
      </w:r>
    </w:p>
    <w:p w:rsidR="00BB771D" w:rsidRPr="006B6217" w:rsidRDefault="00BB771D" w:rsidP="006B6217">
      <w:pPr>
        <w:spacing w:line="500" w:lineRule="exact"/>
        <w:rPr>
          <w:rFonts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0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拥护中国共产党的领导，坚信社会主义。热爱职业教育事业，坚持为国育才。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有强烈的责任感和使命感，关爱师生，廉洁奉献，有高尚的人格魅力和职业精神。</w:t>
      </w:r>
    </w:p>
    <w:p w:rsidR="00BB771D" w:rsidRPr="006B6217" w:rsidRDefault="00BB771D" w:rsidP="006B6217">
      <w:pPr>
        <w:spacing w:line="50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全面贯彻党和国家的教育方针政策，在职业学校办学实践中形成个人的教育思想与经验，对其他校长有引领作用，在省、市有一定影响。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注重职业教育研究，在职业教育创新发展、人才培养模式改革等方面有省级及以上成果。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实施学校发展规划，扎实推进教学诊断与改进工作，在立德树人、学校发展和服务区域经济社会发展中成效显著。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坚持依法治校、自主办学、民主管理，建立现代职业学校制度，基本实现职业学校治理能力现代化。学校各项制度深入人心，师生认同的职业教育学校文化得到传承。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具有科学的管理体制，建设一支高水平、专业化的管理队伍，学校各部门配合协调，数字化校园全面有效运行。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落实“一岗双责”责任制，各项安全管理科学到位，建成平安校园。</w:t>
      </w:r>
    </w:p>
    <w:p w:rsidR="00BB771D" w:rsidRPr="006B6217" w:rsidRDefault="00BB771D" w:rsidP="00E2390C">
      <w:pPr>
        <w:spacing w:line="48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学校育人环境优良，道德教育、价值观教育、职业道德教育成效明显，形成特色，校风、教学、学风纯正，师生行为文明规范。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学校专业建设灵活适应区域经济社会发展需求，产教融合、校企合作深度开展，国际合作成效明显，人才培养社会赞誉度高。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模范执行人才培养方案，注重课程建设和课程改革，形成先进的技术技能人才培养课程模式和教学模式，信息化教学深入应用，具有市级及以上教学成果，在省、市有一定影响。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学生综合素质优良，技能水平、创新创业能力在省、市同类学校中领先，获奖率高。</w:t>
      </w:r>
    </w:p>
    <w:p w:rsidR="00BB771D" w:rsidRPr="006B6217" w:rsidRDefault="00BB771D" w:rsidP="00E2390C">
      <w:pPr>
        <w:spacing w:line="48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教师队伍思想道德和综合素质好，爱岗敬业，责任心强，具有较强的职业自豪感和成就感。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“双师型”教师比例高，各学科教学团队能力强，教学水平高，在省、市职业学校中具有示范作用。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学校教师专业发展制度健全，教师个人发展规划有效落实。教师队伍形成良好的继续学习、终身学习的氛围。专业教师知识更新和技能提高学习积极主动。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学校教师结构合理，兼职教师管理到位，专、兼职教师形成互补、互学、互进机制。</w:t>
      </w:r>
    </w:p>
    <w:p w:rsidR="00BB771D" w:rsidRPr="006B6217" w:rsidRDefault="00BB771D" w:rsidP="006B6217">
      <w:pPr>
        <w:spacing w:line="48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48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48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48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6B6217">
      <w:pPr>
        <w:spacing w:line="48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6B6217">
      <w:pPr>
        <w:spacing w:line="52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仿宋_GB2312" w:eastAsia="仿宋_GB2312" w:hAnsi="Times New Roman" w:cs="Times New Roman"/>
          <w:sz w:val="28"/>
          <w:szCs w:val="28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常州市职业学校高级校长评定标准</w:t>
      </w:r>
    </w:p>
    <w:p w:rsidR="00BB771D" w:rsidRPr="006B6217" w:rsidRDefault="00BB771D" w:rsidP="006B6217">
      <w:pPr>
        <w:spacing w:line="520" w:lineRule="exact"/>
        <w:rPr>
          <w:rFonts w:hAnsi="Times New Roman" w:cs="Times New Roman"/>
          <w:sz w:val="28"/>
          <w:szCs w:val="28"/>
        </w:rPr>
      </w:pPr>
    </w:p>
    <w:p w:rsidR="00BB771D" w:rsidRPr="006B6217" w:rsidRDefault="00BB771D" w:rsidP="006B6217">
      <w:pPr>
        <w:spacing w:line="52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拥护中国共产党的领导，坚信社会主义。热爱职业教育事业，坚持为国育才。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有强烈的责任感和使命感，关爱师生，廉洁奉献，顾全大局，以身垂范。</w:t>
      </w:r>
    </w:p>
    <w:p w:rsidR="00BB771D" w:rsidRPr="006B6217" w:rsidRDefault="00BB771D" w:rsidP="006B6217">
      <w:pPr>
        <w:spacing w:line="52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全面贯彻党和国家的教育方针政策，在职业学校办学实践中形成个人的教育思想与经验。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注重职业教育研究，在职业教育创新发展、人才培养模式改革等方面有市级及以上成果。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实施学校发展规划，扎实推进教学诊断与改进工作，在立德树人、学校发展和服务区域经济社会发展中成效显著。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坚持依法治校、自主办学、民主管理，建立现代职业学校制度。学校各项制度健全。注重建设和传承具有职业学校特质的学校文化。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学校管理有效运行，建设一支素质较高的专业化管理队伍，学校各部门配合协调，数字化校园有效运行。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落实“一岗双责”责任制，各项安全管理科学到位，建成平安校园。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学校育人环境优良，道德教育、价值观教育、职业道德教育富有成效，校风、教学、学风纯正，师生行为文明规范。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学校专业建设灵活适应区域经济社会发展需求，产教融合、校企合作、国际合作取得成效，人才培养得到社会赞誉。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规范执行人才培养方案，开展课程建设和课程改革，课程模式和教学模式适应技术技能人才培养需要，信息化教学有效应用，具有市级及以上教学成果。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学生综合素质优良，技能水平、创新创业能力在省、市同类学校中有一定地位。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教师队伍思想道德和综合素质好，爱岗敬业，责任心强，具有职业自豪感和成就感。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“双师型”教师比例高，各学科教学团队能力强，教学水平高，在全市职业学校中领先。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学校教师专业发展制度健全，重视教师个人发展规划。教师队伍具有良好的继续学习、终身学习的习惯。专业教师注重知识更新和技能提高学习。</w:t>
      </w:r>
    </w:p>
    <w:p w:rsidR="00BB771D" w:rsidRPr="006B6217" w:rsidRDefault="00BB771D" w:rsidP="006B6217">
      <w:pPr>
        <w:spacing w:line="50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学校教师结构合理，兼职教师管理到位，专、兼职教师结构互补。</w:t>
      </w:r>
    </w:p>
    <w:p w:rsidR="00BB771D" w:rsidRPr="006B6217" w:rsidRDefault="00BB771D" w:rsidP="006B6217">
      <w:pPr>
        <w:spacing w:line="50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0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50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6B6217">
      <w:pPr>
        <w:spacing w:line="500" w:lineRule="exact"/>
        <w:ind w:firstLine="645"/>
        <w:rPr>
          <w:rFonts w:ascii="方正小标宋简体" w:eastAsia="方正小标宋简体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32554D">
      <w:pPr>
        <w:spacing w:line="52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28"/>
          <w:szCs w:val="28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常州市职业学校骨干校长评定标准</w:t>
      </w:r>
    </w:p>
    <w:p w:rsidR="00BB771D" w:rsidRPr="006B6217" w:rsidRDefault="00BB771D" w:rsidP="006B6217">
      <w:pPr>
        <w:spacing w:line="520" w:lineRule="exact"/>
        <w:rPr>
          <w:rFonts w:hAnsi="Times New Roman" w:cs="Times New Roman"/>
          <w:sz w:val="28"/>
          <w:szCs w:val="28"/>
        </w:rPr>
      </w:pPr>
    </w:p>
    <w:p w:rsidR="00BB771D" w:rsidRPr="006B6217" w:rsidRDefault="00BB771D" w:rsidP="006B6217">
      <w:pPr>
        <w:spacing w:line="52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拥护中国共产党的领导，坚信社会主义。热爱职业教育事业，坚持为国育才。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心系教育，积极进取，关爱师生，廉洁奉献，顾全大局。</w:t>
      </w:r>
    </w:p>
    <w:p w:rsidR="00BB771D" w:rsidRPr="006B6217" w:rsidRDefault="00BB771D" w:rsidP="006B6217">
      <w:pPr>
        <w:spacing w:line="52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全面贯彻党和国家的教育方针政策，注重学习先进教育理念，并在职业学校办学实践中不断凝练个人的教育思想。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注重职业教育研究，在职业教育创新发展、人才培养模式改革等方面有辖市、区级以上成果。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实施学校发展规划，扎实推进教学诊断与改进工作，在立德树人、学校发展和服务区域经济社会发展中取得成效。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坚持依法治校、自主办学、民主管理，推进现代职业学校制度建设。重视学校文化建设，学校制度有效落实，人际关系和谐。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师生员工关心学校发展，积极参与民主管理，具有一定凝聚力。学校运转协调，数字化校园运行水平不断提高。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落实“一岗双责”责任制，各项安全管理措施到位，建成平安校园。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积极营造健康向上的育人环境，道德教育、价值观教育、职业道德教育具有成效，有良好的校风、教学、学风。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学校专业建设适应区域经济社会发展需求，积极推进产教融合、校企合作、国际合作，人才培养得到用人单位欢迎。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规范执行人才培养方案，开展课程建设和课程改革，课程模式和教学模式适应技术技能人才培养需要，积极推行信息化教学，重视教学成果总结凝练。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学生综合素质良好，技能水平、创新创业能力在市内同类学校中有一定地位。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教师队伍思想道德和综合素质好，爱岗敬业，责任心强。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注重“双师型”教师队伍建设，各学科教学团队能力水平不断提高。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落实学校教师专业发展制度。教师队伍重视继续学习、终身学习。专业教师注重知识更新和技能提高学习。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学校教师结构合理，兼职教师管理到位。</w:t>
      </w:r>
    </w:p>
    <w:p w:rsidR="00BB771D" w:rsidRPr="006B6217" w:rsidRDefault="00BB771D" w:rsidP="006B6217">
      <w:pPr>
        <w:spacing w:line="520" w:lineRule="exact"/>
        <w:ind w:firstLine="645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任现职以来传承学校文化、主持学校改革项目、学校持续发展的情况。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6B6217">
      <w:pPr>
        <w:spacing w:line="520" w:lineRule="exact"/>
        <w:ind w:firstLine="645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任现职期间，上级行政部门、教师、学生、家长、同行、社会对学校的评价。</w:t>
      </w: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44"/>
          <w:szCs w:val="44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常州市幼儿园特级园长评定标准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有强烈的责任心与使命感，顾全大局，善于沟通，廉洁自律，以身垂范，是职业楷模。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在全面贯彻党的教育方针，在有效推进学前教育科学发展方面形成了个人思想与经验，能对其他园长产生引领作用。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在现代学前教育研究与探索项目中，改革创新，推动幼儿园发展方面有省级及以上成果。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坚持运用幼儿园主动发展规划，把握幼儿园发展战略机遇，保持幼儿园高位持续发展，成效明显。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坚持依法治园，制度创新，优化园务管理方面有想法有经验；人人关心学校发展，教职工积极主动参与民主管理，政通人和，具有示范、辐射能力。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注重幼儿园与家庭的联系，建立完善幼儿园对外合作交流机制，形成幼儿园、家庭、社区一体化教育大格局，有辐射能力。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注重安全防范，幼儿园在卫生保健、安全保卫、财务资产管理等方面形成了有效模式，能向外展示和输出。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文化育人，各项保教工作有成效有特色，以良好的园风、教风、学风，陶冶幼儿情操，启迪幼儿智慧。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创造性地开展幼儿园常规课程，园本课程丰富多元，极大地满足幼儿需求。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幼儿园一日活动的组织注重体现先进理念，教育质量优异，具有同行示范性。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全面防止克服“小学化”倾向，珍视幼儿游戏活动的独特价值，高质量的游戏活动成为幼儿园教学常态，幼儿全面发展处于同类园前列。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教师队伍结构合理，力量均衡，能保障各方面教育教学质量。教师业务水平高，团队合作精神明显，具有很强的示范引领能力。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教师敬业乐业，对幼儿园有自豪感，工作有成就感。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专业发展已成为全园教师的自觉行为，教师群体具有明显的学习型组织特征。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形成有效的园本研修体制机制，教师专业水平持续提升。园本研修具有示范引领价值，可以向外辐射。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任现职以来传承幼儿园文化、主持幼儿园改革项目、幼儿园持续发展的情况。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任现职期间，上级行政部门、教师、学生、家长、同行、社会对幼儿园的评价。</w:t>
      </w:r>
    </w:p>
    <w:p w:rsidR="00BB771D" w:rsidRPr="006B6217" w:rsidRDefault="00BB771D" w:rsidP="006B6217">
      <w:pPr>
        <w:snapToGrid w:val="0"/>
        <w:spacing w:line="60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方正小标宋简体" w:eastAsia="方正小标宋简体" w:hAnsi="Times New Roman" w:cs="Times New Roman"/>
          <w:sz w:val="44"/>
          <w:szCs w:val="44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常州市幼儿园高级园长评定标准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有强烈的责任心与使命感，顾全大局，善于沟通，廉洁自律，以身垂范。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在全面贯彻党的教育方针，有效推进学前教育科学发展方面形成了个人思想与经验。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在现代学前教育研究与探索项目中，改革创新，推动幼儿园发展方面有市级及以上成果。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把握幼儿园发展战略机遇，有效制定幼儿园发展规划，幼儿园朝着规划愿景与目标发展，成效明显。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坚持依法治园，制度创新，健全和完善幼儿园规章制度；教职工关心幼儿园发展，积极主动参与民主管理，关系和谐，有较强的凝聚力。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充分认识幼儿园与家庭的联系，建立幼儿园对外合作交流机制，形成幼儿园、家庭、社区一体化教育格局。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注重安全防范，幼儿园在卫生保健、安全保卫、财务资产管理等安全保障方面形成了有效模式和成功经验。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幼儿园有良好的育人环境，保教工作富有成效和特色，有良好的园风、教风、学风。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认真有效开展幼儿园常规课程，积极开发园本课程，满足幼儿多元需求。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幼儿园一日活动的教学常规管理到位，能体现先进的教育理念，教育质量在原有基础上明显提高并处于同类园前列。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全面防止克服“小学化”倾向，充分认识幼儿游戏活动的独特价值，在高质量的游戏活动方面形成经验，幼儿全面发展。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教师队伍结构合理，力量均衡，能保障各方面教育教学质量。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教师敬业爱生，对幼儿园有自豪感，工作有进取心。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尊重教师专业发展自主权，注重教师个人专业发展规划的落实，积极创设教师交流和展示的机会。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形成有效的园本研修体制机制，教师专业水平持续提升，在同类幼儿园中处于领先地位。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任现职以来传承幼儿园文化、主持幼儿园改革项目、幼儿园持续发展的情况。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任现职期间，上级行政部门、教师、学生、家长、同行、社会对幼儿园的评价。</w:t>
      </w:r>
    </w:p>
    <w:p w:rsidR="00BB771D" w:rsidRPr="006B6217" w:rsidRDefault="00BB771D" w:rsidP="006B6217">
      <w:pPr>
        <w:snapToGrid w:val="0"/>
        <w:spacing w:line="520" w:lineRule="exact"/>
        <w:ind w:right="1"/>
        <w:jc w:val="center"/>
        <w:rPr>
          <w:rFonts w:ascii="楷体_GB2312" w:eastAsia="楷体_GB2312" w:hAnsi="Times New Roman" w:cs="Times New Roman"/>
          <w:b/>
          <w:bCs/>
          <w:sz w:val="28"/>
          <w:szCs w:val="28"/>
        </w:rPr>
      </w:pPr>
    </w:p>
    <w:p w:rsidR="00BB771D" w:rsidRPr="006B6217" w:rsidRDefault="00BB771D" w:rsidP="0032554D">
      <w:pPr>
        <w:snapToGrid w:val="0"/>
        <w:spacing w:line="520" w:lineRule="exact"/>
        <w:ind w:right="1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6B6217">
        <w:rPr>
          <w:rFonts w:ascii="楷体_GB2312" w:eastAsia="楷体_GB2312" w:hAnsi="Times New Roman" w:cs="Times New Roman"/>
          <w:b/>
          <w:bCs/>
          <w:sz w:val="28"/>
          <w:szCs w:val="28"/>
        </w:rPr>
        <w:br w:type="page"/>
      </w:r>
      <w:r w:rsidRPr="006B6217">
        <w:rPr>
          <w:rFonts w:ascii="方正小标宋简体" w:eastAsia="方正小标宋简体" w:hAnsi="Times New Roman" w:cs="方正小标宋简体" w:hint="eastAsia"/>
          <w:sz w:val="44"/>
          <w:szCs w:val="44"/>
        </w:rPr>
        <w:t>常州市幼儿园骨干园长评定标准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hAnsi="Times New Roman" w:cs="Times New Roman"/>
          <w:sz w:val="28"/>
          <w:szCs w:val="28"/>
        </w:rPr>
      </w:pP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一、个人修养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（一）思想素质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拥护中国共产党的领导，坚信社会主义。热爱教育事业，坚持为国育才。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（二）道德品质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有强烈的责任心与进取心，爱岗敬业，顾全大局，善于沟通，廉洁自律。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二、专业素养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（一）办学思想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积极学习先进的办学思想，全面贯彻党的教育方针，积极推进学前教育科学发展。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在现代学前教育研究与探索项目中，改革创新，推动幼儿园发展方面有辖市、区级以上成果。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（二）学校管理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关注幼儿园主动发展的规划性，有效制定并落实幼儿园发展规划，幼儿园发展成效良好。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健全和完善幼儿园规章制度，有落实规章制度的有效措施；教职工关心幼儿园发展，积极参与民主管理，运转协调，具有良好的人际关系。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充分认识幼儿园与家庭的联系，建立幼儿园对外合作交流机制，幼儿园、家庭、社区能形成合力。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注重安全防范，幼儿园在卫生保健、安全保卫、财务资产管理等方面具有安全保障措施。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（三）教育教学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9.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积极营造健康向上的育人氛围，保教工作扎实有效，有良好的园风、教风、学风。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10.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有效开展幼儿园常规课程，积极开发园本课程，能满足幼儿需求。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11.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有落实幼儿园一日活动组织的常规措施，教学质量在原有基础上有一定的进步。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12.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全面防止克服“小学化”倾向，充分保证幼儿游戏时间，促进幼儿全面发展。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（四）师资建设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13.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注重教师队伍建设，教师队伍结构合理，能保障各项常规教学需要和教育教学质量。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14.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教师敬业爱生，对幼儿园有较高满意度，工作有进取心。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15.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尊重教师专业发展自主权，组织教师制定个人专业发展规划，积极创设教师交流和展示的机会。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16.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注重发挥教研组作用，努力形成有效的园本研修体制机制，幼儿园园本研修常态化、有成效。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黑体" w:eastAsia="黑体" w:hAnsi="Times New Roman" w:cs="Times New Roman"/>
          <w:sz w:val="28"/>
          <w:szCs w:val="28"/>
        </w:rPr>
      </w:pPr>
      <w:r w:rsidRPr="006B6217">
        <w:rPr>
          <w:rFonts w:ascii="黑体" w:eastAsia="黑体" w:hAnsi="Times New Roman" w:cs="黑体" w:hint="eastAsia"/>
          <w:sz w:val="28"/>
          <w:szCs w:val="28"/>
        </w:rPr>
        <w:t>三、办学成效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（一）办学实绩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17.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任现职以来传承幼儿园文化、主持幼儿园改革项目、幼儿园持续发展的情况。</w:t>
      </w:r>
    </w:p>
    <w:p w:rsidR="00BB771D" w:rsidRPr="006B6217" w:rsidRDefault="00BB771D" w:rsidP="00E2390C">
      <w:pPr>
        <w:spacing w:line="520" w:lineRule="exact"/>
        <w:ind w:firstLineChars="200" w:firstLine="562"/>
        <w:rPr>
          <w:rFonts w:ascii="楷体_GB2312" w:eastAsia="楷体_GB2312" w:hAnsi="Times New Roman" w:cs="Times New Roman"/>
          <w:b/>
          <w:bCs/>
          <w:sz w:val="28"/>
          <w:szCs w:val="28"/>
        </w:rPr>
      </w:pPr>
      <w:r w:rsidRPr="006B6217">
        <w:rPr>
          <w:rFonts w:ascii="楷体_GB2312" w:eastAsia="楷体_GB2312" w:hAnsi="Times New Roman" w:cs="楷体_GB2312" w:hint="eastAsia"/>
          <w:b/>
          <w:bCs/>
          <w:sz w:val="28"/>
          <w:szCs w:val="28"/>
        </w:rPr>
        <w:t>（二）社会影响</w:t>
      </w:r>
    </w:p>
    <w:p w:rsidR="00BB771D" w:rsidRPr="006B6217" w:rsidRDefault="00BB771D" w:rsidP="00E2390C">
      <w:pPr>
        <w:spacing w:line="520" w:lineRule="exact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  <w:r w:rsidRPr="006B6217">
        <w:rPr>
          <w:rFonts w:ascii="仿宋_GB2312" w:eastAsia="仿宋_GB2312" w:hAnsi="Times New Roman" w:cs="仿宋_GB2312"/>
          <w:sz w:val="28"/>
          <w:szCs w:val="28"/>
        </w:rPr>
        <w:t>18.</w:t>
      </w:r>
      <w:r w:rsidRPr="006B6217">
        <w:rPr>
          <w:rFonts w:ascii="仿宋_GB2312" w:eastAsia="仿宋_GB2312" w:hAnsi="Times New Roman" w:cs="仿宋_GB2312" w:hint="eastAsia"/>
          <w:sz w:val="28"/>
          <w:szCs w:val="28"/>
        </w:rPr>
        <w:t>任现职期间，上级行政部门、教师、学生、家长、同行、社会对幼儿园的评价。</w:t>
      </w:r>
    </w:p>
    <w:p w:rsidR="00BB771D" w:rsidRPr="006B6217" w:rsidRDefault="00BB771D" w:rsidP="006B6217">
      <w:pPr>
        <w:widowControl/>
        <w:spacing w:line="520" w:lineRule="exact"/>
        <w:jc w:val="left"/>
        <w:rPr>
          <w:rFonts w:ascii="仿宋_GB2312" w:eastAsia="仿宋_GB2312" w:hAnsi="Times New Roman" w:cs="Times New Roman"/>
          <w:sz w:val="28"/>
          <w:szCs w:val="28"/>
        </w:rPr>
      </w:pPr>
    </w:p>
    <w:p w:rsidR="00BB771D" w:rsidRPr="006B6217" w:rsidRDefault="00BB771D" w:rsidP="006B6217">
      <w:pPr>
        <w:widowControl/>
        <w:spacing w:line="520" w:lineRule="exact"/>
        <w:jc w:val="left"/>
        <w:rPr>
          <w:rFonts w:ascii="仿宋_GB2312" w:eastAsia="仿宋_GB2312" w:hAnsi="Times New Roman" w:cs="Times New Roman"/>
          <w:sz w:val="28"/>
          <w:szCs w:val="28"/>
        </w:rPr>
      </w:pPr>
    </w:p>
    <w:p w:rsidR="00BB771D" w:rsidRPr="006B6217" w:rsidRDefault="00BB771D" w:rsidP="006B6217">
      <w:pPr>
        <w:widowControl/>
        <w:spacing w:line="520" w:lineRule="exact"/>
        <w:jc w:val="left"/>
        <w:rPr>
          <w:rFonts w:ascii="黑体" w:eastAsia="黑体" w:hAnsi="Times New Roman" w:cs="Times New Roman"/>
          <w:sz w:val="32"/>
          <w:szCs w:val="32"/>
        </w:rPr>
      </w:pPr>
      <w:r w:rsidRPr="006B6217">
        <w:rPr>
          <w:rFonts w:ascii="黑体" w:eastAsia="黑体" w:hAnsi="Times New Roman" w:cs="Times New Roman"/>
          <w:sz w:val="32"/>
          <w:szCs w:val="32"/>
        </w:rPr>
        <w:br w:type="page"/>
      </w:r>
      <w:r w:rsidRPr="006B6217">
        <w:rPr>
          <w:rFonts w:ascii="黑体" w:eastAsia="黑体" w:hAnsi="Times New Roman" w:cs="黑体" w:hint="eastAsia"/>
          <w:sz w:val="32"/>
          <w:szCs w:val="32"/>
        </w:rPr>
        <w:t>附件</w:t>
      </w:r>
      <w:r>
        <w:rPr>
          <w:rFonts w:ascii="黑体" w:eastAsia="黑体" w:hAnsi="Times New Roman" w:cs="黑体"/>
          <w:sz w:val="32"/>
          <w:szCs w:val="32"/>
        </w:rPr>
        <w:t>3</w:t>
      </w:r>
    </w:p>
    <w:p w:rsidR="00BB771D" w:rsidRPr="006B6217" w:rsidRDefault="00BB771D" w:rsidP="006B6217">
      <w:pPr>
        <w:spacing w:line="540" w:lineRule="exact"/>
        <w:rPr>
          <w:rFonts w:ascii="仿宋_GB2312" w:hAnsi="宋体" w:cs="Times New Roman"/>
          <w:sz w:val="30"/>
          <w:szCs w:val="30"/>
        </w:rPr>
      </w:pPr>
    </w:p>
    <w:p w:rsidR="00BB771D" w:rsidRPr="006B6217" w:rsidRDefault="00BB771D" w:rsidP="006B6217">
      <w:pPr>
        <w:spacing w:line="540" w:lineRule="exact"/>
        <w:rPr>
          <w:rFonts w:ascii="仿宋_GB2312" w:hAnsi="宋体" w:cs="Times New Roman"/>
          <w:sz w:val="30"/>
          <w:szCs w:val="30"/>
        </w:rPr>
      </w:pPr>
    </w:p>
    <w:p w:rsidR="00BB771D" w:rsidRPr="006B6217" w:rsidRDefault="00BB771D" w:rsidP="006B6217">
      <w:pPr>
        <w:spacing w:line="1200" w:lineRule="exact"/>
        <w:jc w:val="center"/>
        <w:rPr>
          <w:rFonts w:ascii="方正小标宋简体" w:eastAsia="方正小标宋简体" w:hAnsi="宋体" w:cs="Times New Roman"/>
          <w:sz w:val="52"/>
          <w:szCs w:val="52"/>
        </w:rPr>
      </w:pPr>
      <w:r w:rsidRPr="006B6217">
        <w:rPr>
          <w:rFonts w:ascii="方正小标宋简体" w:eastAsia="方正小标宋简体" w:hAnsi="宋体" w:cs="方正小标宋简体" w:hint="eastAsia"/>
          <w:sz w:val="52"/>
          <w:szCs w:val="52"/>
        </w:rPr>
        <w:t>常州市中小学（职业学校、幼儿园）</w:t>
      </w:r>
    </w:p>
    <w:p w:rsidR="00BB771D" w:rsidRPr="006B6217" w:rsidRDefault="00BB771D" w:rsidP="006B6217">
      <w:pPr>
        <w:spacing w:line="1200" w:lineRule="exact"/>
        <w:jc w:val="center"/>
        <w:rPr>
          <w:rFonts w:ascii="方正小标宋简体" w:eastAsia="方正小标宋简体" w:hAnsi="宋体" w:cs="Times New Roman"/>
          <w:spacing w:val="-17"/>
          <w:sz w:val="52"/>
          <w:szCs w:val="52"/>
        </w:rPr>
      </w:pPr>
      <w:r w:rsidRPr="006B6217">
        <w:rPr>
          <w:rFonts w:ascii="方正小标宋简体" w:eastAsia="方正小标宋简体" w:hAnsi="宋体" w:cs="方正小标宋简体" w:hint="eastAsia"/>
          <w:spacing w:val="-17"/>
          <w:sz w:val="52"/>
          <w:szCs w:val="52"/>
        </w:rPr>
        <w:t>特级、高级、骨干校长（园长）申报表</w:t>
      </w:r>
    </w:p>
    <w:p w:rsidR="00BB771D" w:rsidRPr="006B6217" w:rsidRDefault="00BB771D" w:rsidP="006B6217">
      <w:pPr>
        <w:spacing w:line="1200" w:lineRule="exact"/>
        <w:jc w:val="center"/>
        <w:rPr>
          <w:rFonts w:ascii="黑体" w:eastAsia="黑体" w:hAnsi="宋体" w:cs="Times New Roman"/>
          <w:sz w:val="60"/>
          <w:szCs w:val="60"/>
        </w:rPr>
      </w:pPr>
    </w:p>
    <w:p w:rsidR="00BB771D" w:rsidRPr="0032554D" w:rsidRDefault="00BB771D" w:rsidP="00E2390C">
      <w:pPr>
        <w:spacing w:line="1000" w:lineRule="exact"/>
        <w:ind w:firstLineChars="550" w:firstLine="1980"/>
        <w:rPr>
          <w:rFonts w:eastAsia="楷体_GB2312" w:cs="Times New Roman"/>
          <w:sz w:val="36"/>
          <w:szCs w:val="36"/>
          <w:u w:val="single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姓</w:t>
      </w:r>
      <w:r>
        <w:rPr>
          <w:rFonts w:ascii="楷体_GB2312" w:eastAsia="楷体_GB2312" w:hAnsi="Times New Roman" w:cs="楷体_GB2312"/>
          <w:sz w:val="36"/>
          <w:szCs w:val="36"/>
        </w:rPr>
        <w:t xml:space="preserve">   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名</w:t>
      </w:r>
      <w:r>
        <w:rPr>
          <w:rFonts w:ascii="楷体_GB2312" w:eastAsia="楷体_GB2312" w:hAnsi="Times New Roman" w:cs="楷体_GB2312" w:hint="eastAsia"/>
          <w:sz w:val="36"/>
          <w:szCs w:val="36"/>
        </w:rPr>
        <w:t>：</w:t>
      </w:r>
      <w:r>
        <w:rPr>
          <w:rFonts w:ascii="楷体_GB2312" w:eastAsia="楷体_GB2312" w:hAnsi="Times New Roman" w:cs="楷体_GB2312"/>
          <w:sz w:val="36"/>
          <w:szCs w:val="36"/>
          <w:u w:val="single"/>
        </w:rPr>
        <w:t xml:space="preserve">                     </w:t>
      </w:r>
    </w:p>
    <w:p w:rsidR="00BB771D" w:rsidRPr="0032554D" w:rsidRDefault="00BB771D" w:rsidP="00E2390C">
      <w:pPr>
        <w:spacing w:line="1000" w:lineRule="exact"/>
        <w:ind w:firstLineChars="550" w:firstLine="1980"/>
        <w:rPr>
          <w:rFonts w:ascii="Times New Roman" w:eastAsia="楷体_GB2312" w:hAnsi="Times New Roman" w:cs="Times New Roman"/>
          <w:sz w:val="36"/>
          <w:szCs w:val="36"/>
          <w:u w:val="single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单</w:t>
      </w:r>
      <w:r>
        <w:rPr>
          <w:rFonts w:ascii="楷体_GB2312" w:eastAsia="楷体_GB2312" w:hAnsi="Times New Roman" w:cs="楷体_GB2312"/>
          <w:sz w:val="36"/>
          <w:szCs w:val="36"/>
        </w:rPr>
        <w:t xml:space="preserve">   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位</w:t>
      </w:r>
      <w:r>
        <w:rPr>
          <w:rFonts w:ascii="楷体_GB2312" w:eastAsia="楷体_GB2312" w:hAnsi="Times New Roman" w:cs="楷体_GB2312" w:hint="eastAsia"/>
          <w:sz w:val="36"/>
          <w:szCs w:val="36"/>
        </w:rPr>
        <w:t>：</w:t>
      </w:r>
      <w:r>
        <w:rPr>
          <w:rFonts w:ascii="楷体_GB2312" w:eastAsia="楷体_GB2312" w:hAnsi="Times New Roman" w:cs="楷体_GB2312"/>
          <w:sz w:val="36"/>
          <w:szCs w:val="36"/>
          <w:u w:val="single"/>
        </w:rPr>
        <w:t xml:space="preserve">                     </w:t>
      </w:r>
    </w:p>
    <w:p w:rsidR="00BB771D" w:rsidRPr="0032554D" w:rsidRDefault="00BB771D" w:rsidP="00E2390C">
      <w:pPr>
        <w:spacing w:line="1000" w:lineRule="exact"/>
        <w:ind w:firstLineChars="550" w:firstLine="1980"/>
        <w:rPr>
          <w:rFonts w:ascii="Times New Roman" w:eastAsia="楷体_GB2312" w:hAnsi="Times New Roman" w:cs="Times New Roman"/>
          <w:sz w:val="36"/>
          <w:szCs w:val="36"/>
          <w:u w:val="single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现任职务</w:t>
      </w:r>
      <w:r>
        <w:rPr>
          <w:rFonts w:ascii="楷体_GB2312" w:eastAsia="楷体_GB2312" w:hAnsi="Times New Roman" w:cs="楷体_GB2312" w:hint="eastAsia"/>
          <w:sz w:val="36"/>
          <w:szCs w:val="36"/>
        </w:rPr>
        <w:t>：</w:t>
      </w:r>
      <w:r>
        <w:rPr>
          <w:rFonts w:ascii="楷体_GB2312" w:eastAsia="楷体_GB2312" w:hAnsi="Times New Roman" w:cs="楷体_GB2312"/>
          <w:sz w:val="36"/>
          <w:szCs w:val="36"/>
          <w:u w:val="single"/>
        </w:rPr>
        <w:t xml:space="preserve">                     </w:t>
      </w:r>
    </w:p>
    <w:p w:rsidR="00BB771D" w:rsidRPr="0032554D" w:rsidRDefault="00BB771D" w:rsidP="00E2390C">
      <w:pPr>
        <w:spacing w:line="1000" w:lineRule="exact"/>
        <w:ind w:firstLineChars="550" w:firstLine="1980"/>
        <w:rPr>
          <w:rFonts w:ascii="Times New Roman" w:eastAsia="楷体_GB2312" w:hAnsi="Times New Roman" w:cs="Times New Roman"/>
          <w:sz w:val="36"/>
          <w:szCs w:val="36"/>
          <w:u w:val="single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申报类别</w:t>
      </w:r>
      <w:r>
        <w:rPr>
          <w:rFonts w:ascii="楷体_GB2312" w:eastAsia="楷体_GB2312" w:hAnsi="Times New Roman" w:cs="楷体_GB2312" w:hint="eastAsia"/>
          <w:sz w:val="36"/>
          <w:szCs w:val="36"/>
        </w:rPr>
        <w:t>：</w:t>
      </w:r>
      <w:r>
        <w:rPr>
          <w:rFonts w:ascii="楷体_GB2312" w:eastAsia="楷体_GB2312" w:hAnsi="Times New Roman" w:cs="楷体_GB2312"/>
          <w:sz w:val="36"/>
          <w:szCs w:val="36"/>
          <w:u w:val="single"/>
        </w:rPr>
        <w:t xml:space="preserve">                     </w:t>
      </w:r>
    </w:p>
    <w:p w:rsidR="00BB771D" w:rsidRPr="006B6217" w:rsidRDefault="00BB771D" w:rsidP="00E2390C">
      <w:pPr>
        <w:ind w:firstLineChars="400" w:firstLine="1920"/>
        <w:rPr>
          <w:rFonts w:ascii="Times New Roman" w:eastAsia="华文新魏" w:hAnsi="Times New Roman" w:cs="Times New Roman"/>
          <w:sz w:val="48"/>
          <w:szCs w:val="48"/>
        </w:rPr>
      </w:pPr>
    </w:p>
    <w:p w:rsidR="00BB771D" w:rsidRPr="006B6217" w:rsidRDefault="00BB771D" w:rsidP="00E2390C">
      <w:pPr>
        <w:ind w:firstLineChars="400" w:firstLine="1920"/>
        <w:rPr>
          <w:rFonts w:ascii="Times New Roman" w:eastAsia="华文新魏" w:hAnsi="Times New Roman" w:cs="Times New Roman"/>
          <w:sz w:val="48"/>
          <w:szCs w:val="48"/>
        </w:rPr>
      </w:pPr>
    </w:p>
    <w:p w:rsidR="00BB771D" w:rsidRPr="006B6217" w:rsidRDefault="00BB771D" w:rsidP="00E2390C">
      <w:pPr>
        <w:ind w:firstLineChars="400" w:firstLine="1920"/>
        <w:rPr>
          <w:rFonts w:ascii="Times New Roman" w:eastAsia="华文新魏" w:hAnsi="Times New Roman" w:cs="Times New Roman"/>
          <w:sz w:val="48"/>
          <w:szCs w:val="48"/>
        </w:rPr>
      </w:pPr>
    </w:p>
    <w:p w:rsidR="00BB771D" w:rsidRPr="006B6217" w:rsidRDefault="00BB771D" w:rsidP="00E2390C">
      <w:pPr>
        <w:ind w:firstLineChars="400" w:firstLine="1920"/>
        <w:rPr>
          <w:rFonts w:ascii="Times New Roman" w:eastAsia="华文新魏" w:hAnsi="Times New Roman" w:cs="Times New Roman"/>
          <w:sz w:val="48"/>
          <w:szCs w:val="48"/>
        </w:rPr>
      </w:pPr>
    </w:p>
    <w:p w:rsidR="00BB771D" w:rsidRPr="006B6217" w:rsidRDefault="00BB771D" w:rsidP="006B6217">
      <w:pPr>
        <w:jc w:val="center"/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常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州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市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教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育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局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>
        <w:rPr>
          <w:rFonts w:ascii="楷体_GB2312" w:eastAsia="楷体_GB2312" w:hAnsi="Times New Roman" w:cs="楷体_GB2312"/>
          <w:sz w:val="36"/>
          <w:szCs w:val="36"/>
        </w:rPr>
        <w:t xml:space="preserve">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制</w:t>
      </w:r>
    </w:p>
    <w:p w:rsidR="00BB771D" w:rsidRPr="006B6217" w:rsidRDefault="00BB771D" w:rsidP="006B6217">
      <w:pPr>
        <w:jc w:val="center"/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年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月</w:t>
      </w:r>
      <w:r w:rsidRPr="006B6217">
        <w:rPr>
          <w:rFonts w:ascii="楷体_GB2312" w:eastAsia="楷体_GB2312" w:hAnsi="Times New Roman" w:cs="楷体_GB2312"/>
          <w:sz w:val="36"/>
          <w:szCs w:val="36"/>
        </w:rPr>
        <w:t xml:space="preserve">  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日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44"/>
          <w:szCs w:val="44"/>
        </w:rPr>
      </w:pPr>
    </w:p>
    <w:p w:rsidR="00BB771D" w:rsidRPr="006B6217" w:rsidRDefault="00BB771D" w:rsidP="006B6217">
      <w:pPr>
        <w:jc w:val="center"/>
        <w:rPr>
          <w:rFonts w:eastAsia="黑体" w:hAnsi="Times New Roman" w:cs="Times New Roman"/>
          <w:sz w:val="44"/>
          <w:szCs w:val="44"/>
        </w:rPr>
      </w:pPr>
      <w:r w:rsidRPr="006B6217">
        <w:rPr>
          <w:rFonts w:ascii="黑体" w:eastAsia="黑体" w:hAnsi="Times New Roman" w:cs="黑体" w:hint="eastAsia"/>
          <w:sz w:val="44"/>
          <w:szCs w:val="44"/>
        </w:rPr>
        <w:t>填表说明</w:t>
      </w:r>
    </w:p>
    <w:p w:rsidR="00BB771D" w:rsidRPr="006B6217" w:rsidRDefault="00BB771D" w:rsidP="00E2390C">
      <w:pPr>
        <w:ind w:firstLineChars="700" w:firstLine="3080"/>
        <w:rPr>
          <w:rFonts w:ascii="Times New Roman"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Times New Roman"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/>
          <w:sz w:val="36"/>
          <w:szCs w:val="36"/>
        </w:rPr>
        <w:t>1.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本表填写时，内容要具体、真实，字迹清楚、端正；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/>
          <w:sz w:val="36"/>
          <w:szCs w:val="36"/>
        </w:rPr>
        <w:t>2.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如填写内容较多，可另加附页；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/>
          <w:sz w:val="36"/>
          <w:szCs w:val="36"/>
        </w:rPr>
        <w:t>3.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本表一式三份；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/>
          <w:sz w:val="36"/>
          <w:szCs w:val="36"/>
        </w:rPr>
        <w:t>4.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本表请用钢笔或计算机打印，正反面装订。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/>
          <w:sz w:val="36"/>
          <w:szCs w:val="36"/>
        </w:rPr>
        <w:t>5.</w:t>
      </w: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申报类别填“特级校长（园长）”“高级校长（园长）”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E2390C">
      <w:pPr>
        <w:ind w:firstLineChars="100" w:firstLine="360"/>
        <w:rPr>
          <w:rFonts w:ascii="楷体_GB2312" w:eastAsia="楷体_GB2312" w:hAnsi="Times New Roman" w:cs="Times New Roman"/>
          <w:sz w:val="36"/>
          <w:szCs w:val="36"/>
        </w:rPr>
      </w:pPr>
      <w:r w:rsidRPr="006B6217">
        <w:rPr>
          <w:rFonts w:ascii="楷体_GB2312" w:eastAsia="楷体_GB2312" w:hAnsi="Times New Roman" w:cs="楷体_GB2312" w:hint="eastAsia"/>
          <w:sz w:val="36"/>
          <w:szCs w:val="36"/>
        </w:rPr>
        <w:t>或“骨干校长（园长）”。</w:t>
      </w:r>
    </w:p>
    <w:p w:rsidR="00BB771D" w:rsidRPr="006B6217" w:rsidRDefault="00BB771D" w:rsidP="006B6217">
      <w:pPr>
        <w:rPr>
          <w:rFonts w:ascii="楷体_GB2312" w:eastAsia="楷体_GB2312" w:hAnsi="Times New Roman" w:cs="Times New Roman"/>
          <w:sz w:val="36"/>
          <w:szCs w:val="36"/>
        </w:rPr>
      </w:pPr>
    </w:p>
    <w:p w:rsidR="00BB771D" w:rsidRPr="006B6217" w:rsidRDefault="00BB771D" w:rsidP="006B6217">
      <w:pPr>
        <w:rPr>
          <w:rFonts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Times New Roman"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Times New Roman"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Times New Roman" w:hAnsi="Times New Roman" w:cs="Times New Roman"/>
          <w:sz w:val="44"/>
          <w:szCs w:val="44"/>
        </w:rPr>
      </w:pPr>
    </w:p>
    <w:p w:rsidR="00BB771D" w:rsidRPr="006B6217" w:rsidRDefault="00BB771D" w:rsidP="006B6217">
      <w:pPr>
        <w:rPr>
          <w:rFonts w:ascii="Times New Roman" w:hAnsi="Times New Roman" w:cs="Times New Roman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6"/>
        <w:gridCol w:w="1414"/>
        <w:gridCol w:w="1418"/>
        <w:gridCol w:w="96"/>
        <w:gridCol w:w="792"/>
        <w:gridCol w:w="712"/>
        <w:gridCol w:w="355"/>
        <w:gridCol w:w="1179"/>
        <w:gridCol w:w="1361"/>
      </w:tblGrid>
      <w:tr w:rsidR="00BB771D" w:rsidRPr="0032554D">
        <w:trPr>
          <w:cantSplit/>
          <w:trHeight w:val="769"/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姓名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性别</w:t>
            </w:r>
          </w:p>
        </w:tc>
        <w:tc>
          <w:tcPr>
            <w:tcW w:w="888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67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出生年月</w:t>
            </w:r>
          </w:p>
        </w:tc>
        <w:tc>
          <w:tcPr>
            <w:tcW w:w="1179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61" w:type="dxa"/>
            <w:vMerge w:val="restart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照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片</w:t>
            </w:r>
          </w:p>
        </w:tc>
      </w:tr>
      <w:tr w:rsidR="00BB771D" w:rsidRPr="0032554D">
        <w:trPr>
          <w:cantSplit/>
          <w:trHeight w:val="765"/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籍贯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民族</w:t>
            </w:r>
          </w:p>
        </w:tc>
        <w:tc>
          <w:tcPr>
            <w:tcW w:w="888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67" w:type="dxa"/>
            <w:gridSpan w:val="2"/>
            <w:tcBorders>
              <w:left w:val="nil"/>
              <w:bottom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健康状况</w:t>
            </w:r>
          </w:p>
        </w:tc>
        <w:tc>
          <w:tcPr>
            <w:tcW w:w="1179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61" w:type="dxa"/>
            <w:vMerge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何时参加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党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派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懂何种外语及熟练程度</w:t>
            </w:r>
          </w:p>
        </w:tc>
        <w:tc>
          <w:tcPr>
            <w:tcW w:w="3134" w:type="dxa"/>
            <w:gridSpan w:val="5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361" w:type="dxa"/>
            <w:vMerge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参加工作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时间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参加教育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工作时间</w:t>
            </w:r>
          </w:p>
        </w:tc>
        <w:tc>
          <w:tcPr>
            <w:tcW w:w="160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534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教龄</w:t>
            </w:r>
          </w:p>
        </w:tc>
        <w:tc>
          <w:tcPr>
            <w:tcW w:w="1361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trHeight w:val="697"/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学校类型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学生数</w:t>
            </w:r>
          </w:p>
        </w:tc>
        <w:tc>
          <w:tcPr>
            <w:tcW w:w="160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534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班级数</w:t>
            </w:r>
          </w:p>
        </w:tc>
        <w:tc>
          <w:tcPr>
            <w:tcW w:w="1361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现专业技术职务及时间</w:t>
            </w:r>
          </w:p>
        </w:tc>
        <w:tc>
          <w:tcPr>
            <w:tcW w:w="1414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任正职校长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职务及年限</w:t>
            </w:r>
          </w:p>
        </w:tc>
        <w:tc>
          <w:tcPr>
            <w:tcW w:w="160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534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361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最后学历</w:t>
            </w:r>
          </w:p>
        </w:tc>
        <w:tc>
          <w:tcPr>
            <w:tcW w:w="7327" w:type="dxa"/>
            <w:gridSpan w:val="8"/>
            <w:tcBorders>
              <w:left w:val="nil"/>
            </w:tcBorders>
          </w:tcPr>
          <w:p w:rsidR="00BB771D" w:rsidRPr="001D5D2D" w:rsidRDefault="00BB771D" w:rsidP="001D5D2D">
            <w:pPr>
              <w:spacing w:line="400" w:lineRule="exact"/>
              <w:rPr>
                <w:rFonts w:ascii="仿宋_GB2312" w:eastAsia="仿宋_GB2312" w:cs="Times New Roman"/>
              </w:rPr>
            </w:pPr>
            <w:r>
              <w:t xml:space="preserve">      </w:t>
            </w:r>
            <w:r w:rsidRPr="001D5D2D">
              <w:rPr>
                <w:rFonts w:ascii="仿宋_GB2312" w:eastAsia="仿宋_GB2312" w:cs="仿宋_GB2312" w:hint="eastAsia"/>
              </w:rPr>
              <w:t>年毕业于</w:t>
            </w:r>
            <w:r w:rsidRPr="001D5D2D">
              <w:rPr>
                <w:rFonts w:ascii="仿宋_GB2312" w:eastAsia="仿宋_GB2312" w:cs="仿宋_GB2312"/>
              </w:rPr>
              <w:t xml:space="preserve">        </w:t>
            </w:r>
            <w:r w:rsidRPr="001D5D2D">
              <w:rPr>
                <w:rFonts w:ascii="仿宋_GB2312" w:eastAsia="仿宋_GB2312" w:cs="仿宋_GB2312" w:hint="eastAsia"/>
              </w:rPr>
              <w:t>校（院）</w:t>
            </w:r>
            <w:r w:rsidRPr="001D5D2D">
              <w:rPr>
                <w:rFonts w:ascii="仿宋_GB2312" w:eastAsia="仿宋_GB2312" w:cs="仿宋_GB2312"/>
              </w:rPr>
              <w:t xml:space="preserve">       </w:t>
            </w:r>
            <w:r w:rsidRPr="001D5D2D">
              <w:rPr>
                <w:rFonts w:ascii="仿宋_GB2312" w:eastAsia="仿宋_GB2312" w:cs="仿宋_GB2312" w:hint="eastAsia"/>
              </w:rPr>
              <w:t>系</w:t>
            </w:r>
            <w:r w:rsidRPr="001D5D2D">
              <w:rPr>
                <w:rFonts w:ascii="仿宋_GB2312" w:eastAsia="仿宋_GB2312" w:cs="仿宋_GB2312"/>
              </w:rPr>
              <w:t xml:space="preserve">          </w:t>
            </w:r>
            <w:r w:rsidRPr="001D5D2D">
              <w:rPr>
                <w:rFonts w:ascii="仿宋_GB2312" w:eastAsia="仿宋_GB2312" w:cs="仿宋_GB2312" w:hint="eastAsia"/>
              </w:rPr>
              <w:t>专业（修业</w:t>
            </w:r>
            <w:r w:rsidRPr="001D5D2D">
              <w:rPr>
                <w:rFonts w:ascii="仿宋_GB2312" w:eastAsia="仿宋_GB2312" w:cs="仿宋_GB2312"/>
              </w:rPr>
              <w:t xml:space="preserve">     </w:t>
            </w:r>
            <w:r w:rsidRPr="001D5D2D">
              <w:rPr>
                <w:rFonts w:ascii="仿宋_GB2312" w:eastAsia="仿宋_GB2312" w:cs="仿宋_GB2312" w:hint="eastAsia"/>
              </w:rPr>
              <w:t>年）</w:t>
            </w:r>
          </w:p>
          <w:p w:rsidR="00BB771D" w:rsidRPr="001D5D2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  <w:r w:rsidRPr="001D5D2D">
              <w:rPr>
                <w:rFonts w:ascii="仿宋_GB2312" w:eastAsia="仿宋_GB2312" w:cs="仿宋_GB2312"/>
              </w:rPr>
              <w:t xml:space="preserve">      </w:t>
            </w:r>
            <w:r w:rsidRPr="001D5D2D">
              <w:rPr>
                <w:rFonts w:ascii="仿宋_GB2312" w:eastAsia="仿宋_GB2312" w:cs="仿宋_GB2312" w:hint="eastAsia"/>
              </w:rPr>
              <w:t>年肆业于</w:t>
            </w:r>
            <w:r w:rsidRPr="001D5D2D">
              <w:rPr>
                <w:rFonts w:ascii="仿宋_GB2312" w:eastAsia="仿宋_GB2312" w:cs="仿宋_GB2312"/>
              </w:rPr>
              <w:t xml:space="preserve">        </w:t>
            </w:r>
            <w:r w:rsidRPr="001D5D2D">
              <w:rPr>
                <w:rFonts w:ascii="仿宋_GB2312" w:eastAsia="仿宋_GB2312" w:cs="仿宋_GB2312" w:hint="eastAsia"/>
              </w:rPr>
              <w:t>校（院）</w:t>
            </w:r>
            <w:r w:rsidRPr="001D5D2D">
              <w:rPr>
                <w:rFonts w:ascii="仿宋_GB2312" w:eastAsia="仿宋_GB2312" w:cs="仿宋_GB2312"/>
              </w:rPr>
              <w:t xml:space="preserve">       </w:t>
            </w:r>
            <w:r w:rsidRPr="001D5D2D">
              <w:rPr>
                <w:rFonts w:ascii="仿宋_GB2312" w:eastAsia="仿宋_GB2312" w:cs="仿宋_GB2312" w:hint="eastAsia"/>
              </w:rPr>
              <w:t>系</w:t>
            </w:r>
            <w:r w:rsidRPr="001D5D2D">
              <w:rPr>
                <w:rFonts w:ascii="仿宋_GB2312" w:eastAsia="仿宋_GB2312" w:cs="仿宋_GB2312"/>
              </w:rPr>
              <w:t xml:space="preserve">          </w:t>
            </w:r>
            <w:r w:rsidRPr="001D5D2D">
              <w:rPr>
                <w:rFonts w:ascii="仿宋_GB2312" w:eastAsia="仿宋_GB2312" w:cs="仿宋_GB2312" w:hint="eastAsia"/>
              </w:rPr>
              <w:t>专业（修业</w:t>
            </w:r>
            <w:r w:rsidRPr="001D5D2D">
              <w:rPr>
                <w:rFonts w:ascii="仿宋_GB2312" w:eastAsia="仿宋_GB2312" w:cs="仿宋_GB2312"/>
              </w:rPr>
              <w:t xml:space="preserve">     </w:t>
            </w:r>
            <w:r w:rsidRPr="001D5D2D">
              <w:rPr>
                <w:rFonts w:ascii="仿宋_GB2312" w:eastAsia="仿宋_GB2312" w:cs="仿宋_GB2312" w:hint="eastAsia"/>
              </w:rPr>
              <w:t>年）</w:t>
            </w:r>
          </w:p>
        </w:tc>
      </w:tr>
      <w:tr w:rsidR="00BB771D" w:rsidRPr="0032554D">
        <w:trPr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何时何校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获何种学位</w:t>
            </w:r>
          </w:p>
        </w:tc>
        <w:tc>
          <w:tcPr>
            <w:tcW w:w="7327" w:type="dxa"/>
            <w:gridSpan w:val="8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jc w:val="center"/>
        </w:trPr>
        <w:tc>
          <w:tcPr>
            <w:tcW w:w="1376" w:type="dxa"/>
            <w:gridSpan w:val="2"/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有何专长</w:t>
            </w:r>
          </w:p>
        </w:tc>
        <w:tc>
          <w:tcPr>
            <w:tcW w:w="2928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参加何学术团体任何职务</w:t>
            </w:r>
          </w:p>
        </w:tc>
        <w:tc>
          <w:tcPr>
            <w:tcW w:w="2895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2833"/>
          <w:jc w:val="center"/>
        </w:trPr>
        <w:tc>
          <w:tcPr>
            <w:tcW w:w="720" w:type="dxa"/>
            <w:vMerge w:val="restart"/>
            <w:tcBorders>
              <w:top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何时何地受何奖惩</w:t>
            </w:r>
          </w:p>
        </w:tc>
        <w:tc>
          <w:tcPr>
            <w:tcW w:w="656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所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在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学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校</w:t>
            </w:r>
          </w:p>
        </w:tc>
        <w:tc>
          <w:tcPr>
            <w:tcW w:w="7327" w:type="dxa"/>
            <w:gridSpan w:val="8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3240"/>
          <w:jc w:val="center"/>
        </w:trPr>
        <w:tc>
          <w:tcPr>
            <w:tcW w:w="720" w:type="dxa"/>
            <w:vMerge/>
            <w:tcBorders>
              <w:top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  <w:tc>
          <w:tcPr>
            <w:tcW w:w="656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个</w:t>
            </w: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人</w:t>
            </w:r>
          </w:p>
        </w:tc>
        <w:tc>
          <w:tcPr>
            <w:tcW w:w="7327" w:type="dxa"/>
            <w:gridSpan w:val="8"/>
            <w:tcBorders>
              <w:left w:val="nil"/>
            </w:tcBorders>
          </w:tcPr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00" w:lineRule="exact"/>
              <w:rPr>
                <w:rFonts w:ascii="仿宋_GB2312" w:eastAsia="仿宋_GB2312" w:cs="Times New Roman"/>
              </w:rPr>
            </w:pPr>
          </w:p>
        </w:tc>
      </w:tr>
    </w:tbl>
    <w:p w:rsidR="00BB771D" w:rsidRPr="006B6217" w:rsidRDefault="00BB771D" w:rsidP="0032554D">
      <w:pPr>
        <w:spacing w:line="20" w:lineRule="exact"/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0"/>
        <w:gridCol w:w="4860"/>
        <w:gridCol w:w="1323"/>
      </w:tblGrid>
      <w:tr w:rsidR="00BB771D" w:rsidRPr="0032554D">
        <w:trPr>
          <w:cantSplit/>
          <w:trHeight w:val="769"/>
          <w:jc w:val="center"/>
        </w:trPr>
        <w:tc>
          <w:tcPr>
            <w:tcW w:w="8631" w:type="dxa"/>
            <w:gridSpan w:val="4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主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要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学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历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及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工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作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经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历</w:t>
            </w:r>
          </w:p>
        </w:tc>
      </w:tr>
      <w:tr w:rsidR="00BB771D" w:rsidRPr="0032554D">
        <w:trPr>
          <w:trHeight w:val="609"/>
          <w:jc w:val="center"/>
        </w:trPr>
        <w:tc>
          <w:tcPr>
            <w:tcW w:w="118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自何年月</w:t>
            </w:r>
          </w:p>
        </w:tc>
        <w:tc>
          <w:tcPr>
            <w:tcW w:w="126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至何年月</w:t>
            </w:r>
          </w:p>
        </w:tc>
        <w:tc>
          <w:tcPr>
            <w:tcW w:w="486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工作（学习）所在地、单位名称、职务职称</w:t>
            </w:r>
          </w:p>
        </w:tc>
        <w:tc>
          <w:tcPr>
            <w:tcW w:w="1323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证明人</w:t>
            </w:r>
          </w:p>
        </w:tc>
      </w:tr>
      <w:tr w:rsidR="00BB771D" w:rsidRPr="0032554D">
        <w:trPr>
          <w:trHeight w:val="11038"/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4860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323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</w:tr>
    </w:tbl>
    <w:p w:rsidR="00BB771D" w:rsidRPr="006B6217" w:rsidRDefault="00BB771D" w:rsidP="006B6217">
      <w:pPr>
        <w:jc w:val="center"/>
        <w:rPr>
          <w:rFonts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535"/>
        <w:gridCol w:w="1785"/>
        <w:gridCol w:w="2043"/>
      </w:tblGrid>
      <w:tr w:rsidR="00BB771D" w:rsidRPr="0032554D">
        <w:trPr>
          <w:cantSplit/>
          <w:trHeight w:val="760"/>
          <w:jc w:val="center"/>
        </w:trPr>
        <w:tc>
          <w:tcPr>
            <w:tcW w:w="8631" w:type="dxa"/>
            <w:gridSpan w:val="4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任正职校长（园长）以来发表的教育教学管理研究论文、出版的论著等</w:t>
            </w:r>
          </w:p>
        </w:tc>
      </w:tr>
      <w:tr w:rsidR="00BB771D" w:rsidRPr="0032554D">
        <w:trPr>
          <w:trHeight w:val="627"/>
          <w:jc w:val="center"/>
        </w:trPr>
        <w:tc>
          <w:tcPr>
            <w:tcW w:w="226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课题或论文、成果题目</w:t>
            </w:r>
          </w:p>
        </w:tc>
        <w:tc>
          <w:tcPr>
            <w:tcW w:w="2535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何时在何刊物发表、出版或在何范围交流</w:t>
            </w:r>
          </w:p>
        </w:tc>
        <w:tc>
          <w:tcPr>
            <w:tcW w:w="1785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本人承担部分</w:t>
            </w: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或作者排序</w:t>
            </w:r>
          </w:p>
        </w:tc>
        <w:tc>
          <w:tcPr>
            <w:tcW w:w="2043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获奖情况</w:t>
            </w:r>
          </w:p>
        </w:tc>
      </w:tr>
      <w:tr w:rsidR="00BB771D" w:rsidRPr="0032554D">
        <w:trPr>
          <w:trHeight w:val="11152"/>
          <w:jc w:val="center"/>
        </w:trPr>
        <w:tc>
          <w:tcPr>
            <w:tcW w:w="226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535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785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0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043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</w:tbl>
    <w:p w:rsidR="00BB771D" w:rsidRPr="0032554D" w:rsidRDefault="00BB771D" w:rsidP="006B6217">
      <w:pPr>
        <w:jc w:val="center"/>
        <w:rPr>
          <w:rFonts w:ascii="仿宋_GB2312" w:eastAsia="仿宋_GB2312" w:cs="Times New Roman"/>
        </w:rPr>
      </w:pPr>
      <w:r w:rsidRPr="0032554D">
        <w:rPr>
          <w:rFonts w:ascii="仿宋_GB2312" w:eastAsia="仿宋_GB2312" w:hAnsi="宋体" w:cs="仿宋_GB2312" w:hint="eastAsia"/>
        </w:rPr>
        <w:t>提供</w:t>
      </w:r>
      <w:r w:rsidRPr="0032554D">
        <w:rPr>
          <w:rFonts w:ascii="仿宋_GB2312" w:eastAsia="仿宋_GB2312" w:hAnsi="Times New Roman" w:cs="仿宋_GB2312"/>
        </w:rPr>
        <w:t>3</w:t>
      </w:r>
      <w:r w:rsidRPr="0032554D">
        <w:rPr>
          <w:rFonts w:ascii="仿宋_GB2312" w:eastAsia="仿宋_GB2312" w:hAnsi="宋体" w:cs="仿宋_GB2312" w:hint="eastAsia"/>
        </w:rPr>
        <w:t>篇代表性论文或论著</w:t>
      </w:r>
    </w:p>
    <w:p w:rsidR="00BB771D" w:rsidRPr="0032554D" w:rsidRDefault="00BB771D" w:rsidP="006B6217">
      <w:pPr>
        <w:widowControl/>
        <w:jc w:val="left"/>
        <w:rPr>
          <w:rFonts w:ascii="仿宋_GB2312" w:eastAsia="仿宋_GB2312" w:hAnsi="Times New Roman" w:cs="Times New Roman"/>
        </w:rPr>
        <w:sectPr w:rsidR="00BB771D" w:rsidRPr="0032554D" w:rsidSect="00E2390C">
          <w:footerReference w:type="default" r:id="rId6"/>
          <w:pgSz w:w="11906" w:h="16838" w:code="9"/>
          <w:pgMar w:top="1701" w:right="1531" w:bottom="1701" w:left="1531" w:header="709" w:footer="992" w:gutter="0"/>
          <w:pgNumType w:fmt="numberInDash" w:start="7"/>
          <w:cols w:space="720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0"/>
        <w:gridCol w:w="392"/>
        <w:gridCol w:w="688"/>
        <w:gridCol w:w="540"/>
        <w:gridCol w:w="540"/>
        <w:gridCol w:w="720"/>
        <w:gridCol w:w="984"/>
        <w:gridCol w:w="1061"/>
        <w:gridCol w:w="1258"/>
      </w:tblGrid>
      <w:tr w:rsidR="00BB771D" w:rsidRPr="0032554D">
        <w:trPr>
          <w:cantSplit/>
          <w:trHeight w:val="465"/>
          <w:jc w:val="center"/>
        </w:trPr>
        <w:tc>
          <w:tcPr>
            <w:tcW w:w="8631" w:type="dxa"/>
            <w:gridSpan w:val="10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最近三年任校长（园长）期间本校办学特色的社会示范活动情况（辖市区级以上）</w:t>
            </w:r>
          </w:p>
        </w:tc>
      </w:tr>
      <w:tr w:rsidR="00BB771D" w:rsidRPr="0032554D">
        <w:trPr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日期</w:t>
            </w:r>
          </w:p>
        </w:tc>
        <w:tc>
          <w:tcPr>
            <w:tcW w:w="1260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学科</w:t>
            </w:r>
          </w:p>
        </w:tc>
        <w:tc>
          <w:tcPr>
            <w:tcW w:w="162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内容</w:t>
            </w:r>
          </w:p>
        </w:tc>
        <w:tc>
          <w:tcPr>
            <w:tcW w:w="2244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活动主持单位</w:t>
            </w:r>
          </w:p>
        </w:tc>
        <w:tc>
          <w:tcPr>
            <w:tcW w:w="2319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范围（全国</w:t>
            </w:r>
            <w:r w:rsidRPr="0032554D">
              <w:rPr>
                <w:rFonts w:ascii="仿宋_GB2312" w:eastAsia="仿宋_GB2312" w:hAnsi="Times New Roman" w:cs="仿宋_GB2312"/>
              </w:rPr>
              <w:t>/</w:t>
            </w:r>
            <w:r w:rsidRPr="0032554D">
              <w:rPr>
                <w:rFonts w:ascii="仿宋_GB2312" w:eastAsia="仿宋_GB2312" w:hAnsi="Times New Roman" w:cs="仿宋_GB2312" w:hint="eastAsia"/>
              </w:rPr>
              <w:t>市</w:t>
            </w:r>
            <w:r w:rsidRPr="0032554D">
              <w:rPr>
                <w:rFonts w:ascii="仿宋_GB2312" w:eastAsia="仿宋_GB2312" w:hAnsi="Times New Roman" w:cs="仿宋_GB2312"/>
              </w:rPr>
              <w:t>/</w:t>
            </w:r>
            <w:r w:rsidRPr="0032554D">
              <w:rPr>
                <w:rFonts w:ascii="仿宋_GB2312" w:eastAsia="仿宋_GB2312" w:hAnsi="Times New Roman" w:cs="仿宋_GB2312" w:hint="eastAsia"/>
              </w:rPr>
              <w:t>辖市区）</w:t>
            </w:r>
          </w:p>
        </w:tc>
      </w:tr>
      <w:tr w:rsidR="00BB771D" w:rsidRPr="0032554D">
        <w:trPr>
          <w:trHeight w:val="3566"/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62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244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319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483"/>
          <w:jc w:val="center"/>
        </w:trPr>
        <w:tc>
          <w:tcPr>
            <w:tcW w:w="8631" w:type="dxa"/>
            <w:gridSpan w:val="10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参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加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国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内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外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进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修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和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培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训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情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况</w:t>
            </w:r>
          </w:p>
        </w:tc>
      </w:tr>
      <w:tr w:rsidR="00BB771D" w:rsidRPr="0032554D">
        <w:trPr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起止日期</w:t>
            </w:r>
          </w:p>
        </w:tc>
        <w:tc>
          <w:tcPr>
            <w:tcW w:w="234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进修、培训内容</w:t>
            </w:r>
          </w:p>
        </w:tc>
        <w:tc>
          <w:tcPr>
            <w:tcW w:w="180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脱产或非脱产</w:t>
            </w:r>
          </w:p>
        </w:tc>
        <w:tc>
          <w:tcPr>
            <w:tcW w:w="984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成绩</w:t>
            </w:r>
          </w:p>
        </w:tc>
        <w:tc>
          <w:tcPr>
            <w:tcW w:w="2319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证件名称及发证单位</w:t>
            </w:r>
          </w:p>
        </w:tc>
      </w:tr>
      <w:tr w:rsidR="00BB771D" w:rsidRPr="0032554D">
        <w:trPr>
          <w:trHeight w:val="3956"/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34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800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984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319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505"/>
          <w:jc w:val="center"/>
        </w:trPr>
        <w:tc>
          <w:tcPr>
            <w:tcW w:w="8631" w:type="dxa"/>
            <w:gridSpan w:val="10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最近三年任校长（园长）期间完成教育教学工作情况（按学期依次填写）</w:t>
            </w:r>
          </w:p>
        </w:tc>
      </w:tr>
      <w:tr w:rsidR="00BB771D" w:rsidRPr="0032554D">
        <w:trPr>
          <w:trHeight w:val="627"/>
          <w:jc w:val="center"/>
        </w:trPr>
        <w:tc>
          <w:tcPr>
            <w:tcW w:w="1188" w:type="dxa"/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起止年月</w:t>
            </w:r>
          </w:p>
        </w:tc>
        <w:tc>
          <w:tcPr>
            <w:tcW w:w="1652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何地何校</w:t>
            </w:r>
          </w:p>
        </w:tc>
        <w:tc>
          <w:tcPr>
            <w:tcW w:w="1768" w:type="dxa"/>
            <w:gridSpan w:val="3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必修课任教</w:t>
            </w:r>
          </w:p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班级与学科</w:t>
            </w:r>
          </w:p>
        </w:tc>
        <w:tc>
          <w:tcPr>
            <w:tcW w:w="1704" w:type="dxa"/>
            <w:gridSpan w:val="2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选修课任教</w:t>
            </w:r>
          </w:p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班级与学科</w:t>
            </w:r>
          </w:p>
        </w:tc>
        <w:tc>
          <w:tcPr>
            <w:tcW w:w="1061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每周</w:t>
            </w:r>
          </w:p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总课时</w:t>
            </w:r>
          </w:p>
        </w:tc>
        <w:tc>
          <w:tcPr>
            <w:tcW w:w="1258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32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备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注</w:t>
            </w:r>
          </w:p>
        </w:tc>
      </w:tr>
      <w:tr w:rsidR="00BB771D" w:rsidRPr="0032554D">
        <w:trPr>
          <w:trHeight w:val="2519"/>
          <w:jc w:val="center"/>
        </w:trPr>
        <w:tc>
          <w:tcPr>
            <w:tcW w:w="1188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652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68" w:type="dxa"/>
            <w:gridSpan w:val="3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704" w:type="dxa"/>
            <w:gridSpan w:val="2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061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1258" w:type="dxa"/>
            <w:tcBorders>
              <w:left w:val="nil"/>
            </w:tcBorders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</w:tc>
      </w:tr>
    </w:tbl>
    <w:p w:rsidR="00BB771D" w:rsidRPr="0032554D" w:rsidRDefault="00BB771D" w:rsidP="006B6217">
      <w:pPr>
        <w:jc w:val="center"/>
        <w:rPr>
          <w:rFonts w:ascii="仿宋_GB2312" w:eastAsia="仿宋_GB2312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1"/>
      </w:tblGrid>
      <w:tr w:rsidR="00BB771D" w:rsidRPr="0032554D">
        <w:trPr>
          <w:trHeight w:val="915"/>
          <w:jc w:val="center"/>
        </w:trPr>
        <w:tc>
          <w:tcPr>
            <w:tcW w:w="8631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个人述职报告（对照条件写实性汇报，不超过</w:t>
            </w:r>
            <w:r w:rsidRPr="0032554D">
              <w:rPr>
                <w:rFonts w:ascii="仿宋_GB2312" w:eastAsia="仿宋_GB2312" w:hAnsi="Times New Roman" w:cs="仿宋_GB2312"/>
              </w:rPr>
              <w:t>3000</w:t>
            </w:r>
            <w:r w:rsidRPr="0032554D">
              <w:rPr>
                <w:rFonts w:ascii="仿宋_GB2312" w:eastAsia="仿宋_GB2312" w:hAnsi="Times New Roman" w:cs="仿宋_GB2312" w:hint="eastAsia"/>
              </w:rPr>
              <w:t>字）</w:t>
            </w:r>
          </w:p>
        </w:tc>
      </w:tr>
      <w:tr w:rsidR="00BB771D" w:rsidRPr="0032554D">
        <w:trPr>
          <w:trHeight w:val="12181"/>
          <w:jc w:val="center"/>
        </w:trPr>
        <w:tc>
          <w:tcPr>
            <w:tcW w:w="8631" w:type="dxa"/>
            <w:vAlign w:val="center"/>
          </w:tcPr>
          <w:p w:rsidR="00BB771D" w:rsidRDefault="00BB771D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A2626B">
            <w:pPr>
              <w:spacing w:line="440" w:lineRule="exact"/>
              <w:jc w:val="left"/>
              <w:rPr>
                <w:rFonts w:ascii="仿宋_GB2312" w:eastAsia="仿宋_GB2312" w:cs="Times New Roman"/>
              </w:rPr>
            </w:pPr>
          </w:p>
          <w:p w:rsidR="00A2626B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A2626B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A2626B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A2626B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A2626B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A2626B" w:rsidRPr="0032554D" w:rsidRDefault="00A2626B" w:rsidP="006B6217">
            <w:pPr>
              <w:spacing w:line="440" w:lineRule="exact"/>
              <w:jc w:val="center"/>
              <w:rPr>
                <w:rFonts w:ascii="仿宋_GB2312" w:eastAsia="仿宋_GB2312" w:cs="Times New Roman" w:hint="eastAsia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Pr="0032554D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 w:hint="eastAsia"/>
              </w:rPr>
            </w:pPr>
          </w:p>
          <w:p w:rsidR="00BB771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C8438B" w:rsidRDefault="00C8438B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trHeight w:val="12757"/>
          <w:jc w:val="center"/>
        </w:trPr>
        <w:tc>
          <w:tcPr>
            <w:tcW w:w="8631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BB771D">
            <w:pPr>
              <w:spacing w:line="440" w:lineRule="exact"/>
              <w:ind w:right="4" w:firstLineChars="2485" w:firstLine="5218"/>
              <w:rPr>
                <w:rFonts w:ascii="仿宋_GB2312" w:eastAsia="仿宋_GB2312" w:hAnsi="Times New Roman" w:cs="Times New Roman"/>
                <w:u w:val="single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申报人签名</w:t>
            </w:r>
          </w:p>
          <w:p w:rsidR="00BB771D" w:rsidRPr="0032554D" w:rsidRDefault="00BB771D" w:rsidP="00BB771D">
            <w:pPr>
              <w:spacing w:line="440" w:lineRule="exact"/>
              <w:ind w:firstLineChars="3000" w:firstLine="6300"/>
              <w:rPr>
                <w:rFonts w:ascii="仿宋_GB2312" w:eastAsia="仿宋_GB2312" w:cs="Times New Roman"/>
                <w:u w:val="single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年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月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日</w:t>
            </w:r>
          </w:p>
        </w:tc>
      </w:tr>
    </w:tbl>
    <w:p w:rsidR="00BB771D" w:rsidRPr="0032554D" w:rsidRDefault="00BB771D" w:rsidP="0032554D">
      <w:pPr>
        <w:spacing w:line="20" w:lineRule="exact"/>
        <w:jc w:val="center"/>
        <w:rPr>
          <w:rFonts w:ascii="仿宋_GB2312" w:eastAsia="仿宋_GB2312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8"/>
      </w:tblGrid>
      <w:tr w:rsidR="00BB771D" w:rsidRPr="0032554D">
        <w:trPr>
          <w:trHeight w:val="915"/>
          <w:jc w:val="center"/>
        </w:trPr>
        <w:tc>
          <w:tcPr>
            <w:tcW w:w="879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民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主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测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评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情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况</w:t>
            </w:r>
          </w:p>
        </w:tc>
      </w:tr>
      <w:tr w:rsidR="00BB771D" w:rsidRPr="0032554D">
        <w:trPr>
          <w:trHeight w:val="768"/>
          <w:jc w:val="center"/>
        </w:trPr>
        <w:tc>
          <w:tcPr>
            <w:tcW w:w="8798" w:type="dxa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按规定应参加民主测评人数：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</w:t>
            </w:r>
            <w:r w:rsidR="00C8438B">
              <w:rPr>
                <w:rFonts w:ascii="仿宋_GB2312" w:eastAsia="仿宋_GB2312" w:hAnsi="Times New Roman" w:cs="仿宋_GB2312"/>
              </w:rPr>
              <w:t xml:space="preserve"> 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；实际参加民主测评人数：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  </w:t>
            </w:r>
            <w:r w:rsidR="00C8438B">
              <w:rPr>
                <w:rFonts w:ascii="仿宋_GB2312" w:eastAsia="仿宋_GB2312" w:hAnsi="Times New Roman" w:cs="仿宋_GB2312"/>
              </w:rPr>
              <w:t xml:space="preserve"> 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</w:t>
            </w:r>
            <w:r w:rsidRPr="0032554D">
              <w:rPr>
                <w:rFonts w:ascii="仿宋_GB2312" w:eastAsia="仿宋_GB2312" w:hAnsi="Times New Roman" w:cs="仿宋_GB2312" w:hint="eastAsia"/>
              </w:rPr>
              <w:t>；</w:t>
            </w: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同意申报人数：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 </w:t>
            </w:r>
            <w:r w:rsidR="00C8438B">
              <w:rPr>
                <w:rFonts w:ascii="仿宋_GB2312" w:eastAsia="仿宋_GB2312" w:hAnsi="Times New Roman" w:cs="仿宋_GB2312"/>
              </w:rPr>
              <w:t xml:space="preserve">  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</w:t>
            </w:r>
            <w:r w:rsidRPr="0032554D">
              <w:rPr>
                <w:rFonts w:ascii="仿宋_GB2312" w:eastAsia="仿宋_GB2312" w:hAnsi="Times New Roman" w:cs="仿宋_GB2312" w:hint="eastAsia"/>
              </w:rPr>
              <w:t>；不同意申报人数：</w:t>
            </w:r>
            <w:r w:rsidR="00C8438B">
              <w:rPr>
                <w:rFonts w:ascii="仿宋_GB2312" w:eastAsia="仿宋_GB2312" w:hAnsi="Times New Roman" w:cs="仿宋_GB2312" w:hint="eastAsia"/>
              </w:rPr>
              <w:t xml:space="preserve">       </w:t>
            </w:r>
            <w:r w:rsidRPr="0032554D">
              <w:rPr>
                <w:rFonts w:ascii="仿宋_GB2312" w:eastAsia="仿宋_GB2312" w:hAnsi="Times New Roman" w:cs="仿宋_GB2312" w:hint="eastAsia"/>
              </w:rPr>
              <w:t>；</w:t>
            </w: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  <w:u w:val="single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同意申报率：</w:t>
            </w:r>
            <w:r w:rsidRPr="0032554D">
              <w:rPr>
                <w:rFonts w:ascii="仿宋_GB2312" w:eastAsia="仿宋_GB2312" w:hAnsi="Times New Roman" w:cs="仿宋_GB2312"/>
              </w:rPr>
              <w:t xml:space="preserve">  </w:t>
            </w:r>
            <w:r w:rsidR="00C8438B">
              <w:rPr>
                <w:rFonts w:ascii="仿宋_GB2312" w:eastAsia="仿宋_GB2312" w:hAnsi="Times New Roman" w:cs="仿宋_GB2312"/>
              </w:rPr>
              <w:t xml:space="preserve">  </w:t>
            </w:r>
            <w:r w:rsidRPr="0032554D">
              <w:rPr>
                <w:rFonts w:ascii="仿宋_GB2312" w:eastAsia="仿宋_GB2312" w:hAnsi="Times New Roman" w:cs="仿宋_GB2312"/>
              </w:rPr>
              <w:t xml:space="preserve">     %</w:t>
            </w:r>
            <w:r w:rsidRPr="0032554D">
              <w:rPr>
                <w:rFonts w:ascii="仿宋_GB2312" w:eastAsia="仿宋_GB2312" w:hAnsi="Times New Roman" w:cs="仿宋_GB2312" w:hint="eastAsia"/>
              </w:rPr>
              <w:t>。</w:t>
            </w:r>
          </w:p>
        </w:tc>
      </w:tr>
      <w:tr w:rsidR="00BB771D" w:rsidRPr="0032554D">
        <w:trPr>
          <w:trHeight w:val="915"/>
          <w:jc w:val="center"/>
        </w:trPr>
        <w:tc>
          <w:tcPr>
            <w:tcW w:w="879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主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管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教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育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行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政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部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门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党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组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织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审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核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和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推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荐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意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见</w:t>
            </w:r>
          </w:p>
        </w:tc>
      </w:tr>
      <w:tr w:rsidR="00BB771D" w:rsidRPr="0032554D">
        <w:trPr>
          <w:trHeight w:val="90"/>
          <w:jc w:val="center"/>
        </w:trPr>
        <w:tc>
          <w:tcPr>
            <w:tcW w:w="8798" w:type="dxa"/>
          </w:tcPr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审核意见中，除对其进行综合评价，提出审核和推荐意见外，还必须明确以下两项内容：</w:t>
            </w:r>
          </w:p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/>
              </w:rPr>
              <w:t>1.</w:t>
            </w:r>
            <w:r w:rsidRPr="0032554D">
              <w:rPr>
                <w:rFonts w:ascii="仿宋_GB2312" w:eastAsia="仿宋_GB2312" w:hAnsi="Times New Roman" w:cs="仿宋_GB2312" w:hint="eastAsia"/>
              </w:rPr>
              <w:t>申报对象是否按规定完成听评课任务，教学工作量是</w:t>
            </w:r>
            <w:bookmarkStart w:id="0" w:name="_GoBack"/>
            <w:bookmarkEnd w:id="0"/>
            <w:r w:rsidRPr="0032554D">
              <w:rPr>
                <w:rFonts w:ascii="仿宋_GB2312" w:eastAsia="仿宋_GB2312" w:hAnsi="Times New Roman" w:cs="仿宋_GB2312" w:hint="eastAsia"/>
              </w:rPr>
              <w:t>否符合本地区满工作量的规定；</w:t>
            </w:r>
          </w:p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/>
              </w:rPr>
              <w:t>2.</w:t>
            </w:r>
            <w:r w:rsidRPr="0032554D">
              <w:rPr>
                <w:rFonts w:ascii="仿宋_GB2312" w:eastAsia="仿宋_GB2312" w:hAnsi="Times New Roman" w:cs="仿宋_GB2312" w:hint="eastAsia"/>
              </w:rPr>
              <w:t>对拟破格的申报对象，要明确破格的理由。</w:t>
            </w: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hAnsi="宋体" w:cs="Times New Roman"/>
              </w:rPr>
            </w:pPr>
            <w:r w:rsidRPr="0032554D">
              <w:rPr>
                <w:rFonts w:ascii="仿宋_GB2312" w:eastAsia="仿宋_GB2312" w:hAnsi="宋体" w:cs="仿宋_GB2312" w:hint="eastAsia"/>
              </w:rPr>
              <w:t>党组织负责人（签名盖章）</w:t>
            </w:r>
            <w:r w:rsidR="0093597B">
              <w:rPr>
                <w:rFonts w:ascii="仿宋_GB2312" w:eastAsia="仿宋_GB2312" w:hAnsi="宋体" w:cs="仿宋_GB2312" w:hint="eastAsia"/>
              </w:rPr>
              <w:t xml:space="preserve">                   </w:t>
            </w:r>
            <w:r w:rsidRPr="0032554D">
              <w:rPr>
                <w:rFonts w:ascii="仿宋_GB2312" w:eastAsia="仿宋_GB2312" w:hAnsi="Times New Roman" w:cs="仿宋_GB2312" w:hint="eastAsia"/>
              </w:rPr>
              <w:t>主管教育行政部门</w:t>
            </w:r>
            <w:r w:rsidRPr="0032554D">
              <w:rPr>
                <w:rFonts w:ascii="仿宋_GB2312" w:eastAsia="仿宋_GB2312" w:hAnsi="宋体" w:cs="仿宋_GB2312" w:hint="eastAsia"/>
              </w:rPr>
              <w:t>党组织（盖章）</w:t>
            </w:r>
          </w:p>
          <w:p w:rsidR="00BB771D" w:rsidRPr="0032554D" w:rsidRDefault="00BB771D" w:rsidP="00BB771D">
            <w:pPr>
              <w:spacing w:line="440" w:lineRule="exact"/>
              <w:ind w:firstLineChars="2900" w:firstLine="6090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宋体" w:cs="仿宋_GB2312" w:hint="eastAsia"/>
              </w:rPr>
              <w:t>年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宋体" w:cs="仿宋_GB2312" w:hint="eastAsia"/>
              </w:rPr>
              <w:t>月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宋体" w:cs="仿宋_GB2312" w:hint="eastAsia"/>
              </w:rPr>
              <w:t>日</w:t>
            </w:r>
          </w:p>
        </w:tc>
      </w:tr>
    </w:tbl>
    <w:p w:rsidR="00BB771D" w:rsidRPr="0032554D" w:rsidRDefault="00BB771D" w:rsidP="006B6217">
      <w:pPr>
        <w:rPr>
          <w:rFonts w:ascii="仿宋_GB2312" w:eastAsia="仿宋_GB2312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080"/>
        <w:gridCol w:w="1500"/>
        <w:gridCol w:w="1500"/>
        <w:gridCol w:w="1500"/>
        <w:gridCol w:w="2210"/>
      </w:tblGrid>
      <w:tr w:rsidR="00BB771D" w:rsidRPr="0032554D">
        <w:trPr>
          <w:cantSplit/>
          <w:trHeight w:val="269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演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讲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答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辩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情</w:t>
            </w:r>
            <w:r w:rsidRPr="0032554D">
              <w:rPr>
                <w:rFonts w:ascii="Times New Roman" w:eastAsia="仿宋_GB2312" w:hAnsi="Times New Roman" w:cs="Times New Roman"/>
              </w:rPr>
              <w:t> </w:t>
            </w:r>
            <w:r w:rsidRPr="0032554D">
              <w:rPr>
                <w:rFonts w:ascii="仿宋_GB2312" w:eastAsia="仿宋_GB2312" w:hAnsi="Times New Roman" w:cs="仿宋_GB2312" w:hint="eastAsia"/>
              </w:rPr>
              <w:t>况</w:t>
            </w:r>
          </w:p>
        </w:tc>
      </w:tr>
      <w:tr w:rsidR="00BB771D" w:rsidRPr="0032554D">
        <w:trPr>
          <w:cantSplit/>
          <w:trHeight w:val="1092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6B6217">
            <w:pPr>
              <w:spacing w:line="440" w:lineRule="exact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得分：排序：</w:t>
            </w:r>
          </w:p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统计人（签名）：监督人（签名）：</w:t>
            </w:r>
          </w:p>
          <w:p w:rsidR="00BB771D" w:rsidRPr="0032554D" w:rsidRDefault="00BB771D" w:rsidP="00BB771D">
            <w:pPr>
              <w:spacing w:line="440" w:lineRule="exact"/>
              <w:ind w:firstLineChars="3200" w:firstLine="6720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年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月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日</w:t>
            </w:r>
          </w:p>
        </w:tc>
      </w:tr>
      <w:tr w:rsidR="00BB771D" w:rsidRPr="0032554D">
        <w:trPr>
          <w:cantSplit/>
          <w:trHeight w:val="286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“特级、高级、骨干校长”评审委员会综合评审意见</w:t>
            </w:r>
          </w:p>
        </w:tc>
      </w:tr>
      <w:tr w:rsidR="00BB771D" w:rsidRPr="0032554D">
        <w:trPr>
          <w:cantSplit/>
          <w:trHeight w:val="201"/>
          <w:jc w:val="center"/>
        </w:trPr>
        <w:tc>
          <w:tcPr>
            <w:tcW w:w="1008" w:type="dxa"/>
            <w:vMerge w:val="restart"/>
            <w:tcBorders>
              <w:top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评委会人数</w:t>
            </w:r>
          </w:p>
        </w:tc>
        <w:tc>
          <w:tcPr>
            <w:tcW w:w="1080" w:type="dxa"/>
            <w:vMerge w:val="restart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评委会投票数</w:t>
            </w:r>
          </w:p>
        </w:tc>
        <w:tc>
          <w:tcPr>
            <w:tcW w:w="4500" w:type="dxa"/>
            <w:gridSpan w:val="3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投票情况</w:t>
            </w:r>
          </w:p>
        </w:tc>
        <w:tc>
          <w:tcPr>
            <w:tcW w:w="2210" w:type="dxa"/>
            <w:vMerge w:val="restart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得分</w:t>
            </w:r>
          </w:p>
        </w:tc>
      </w:tr>
      <w:tr w:rsidR="00BB771D" w:rsidRPr="0032554D">
        <w:trPr>
          <w:cantSplit/>
          <w:trHeight w:val="90"/>
          <w:jc w:val="center"/>
        </w:trPr>
        <w:tc>
          <w:tcPr>
            <w:tcW w:w="1008" w:type="dxa"/>
            <w:vMerge/>
            <w:tcBorders>
              <w:top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  <w:tc>
          <w:tcPr>
            <w:tcW w:w="1080" w:type="dxa"/>
            <w:vMerge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同意票数</w:t>
            </w: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不同意票数</w:t>
            </w: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弃权票数</w:t>
            </w:r>
          </w:p>
        </w:tc>
        <w:tc>
          <w:tcPr>
            <w:tcW w:w="2210" w:type="dxa"/>
            <w:vMerge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widowControl/>
              <w:jc w:val="left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784"/>
          <w:jc w:val="center"/>
        </w:trPr>
        <w:tc>
          <w:tcPr>
            <w:tcW w:w="1008" w:type="dxa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8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50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210" w:type="dxa"/>
            <w:tcBorders>
              <w:left w:val="nil"/>
            </w:tcBorders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</w:tc>
      </w:tr>
      <w:tr w:rsidR="00BB771D" w:rsidRPr="0032554D">
        <w:trPr>
          <w:cantSplit/>
          <w:trHeight w:val="1379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BB771D">
            <w:pPr>
              <w:spacing w:line="440" w:lineRule="exact"/>
              <w:ind w:firstLineChars="200" w:firstLine="420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经综合评审，同意</w:t>
            </w:r>
            <w:r w:rsidRPr="0032554D">
              <w:rPr>
                <w:rFonts w:ascii="仿宋_GB2312" w:eastAsia="仿宋_GB2312" w:hAnsi="Times New Roman" w:cs="仿宋_GB2312"/>
              </w:rPr>
              <w:t>/</w:t>
            </w:r>
            <w:r w:rsidRPr="0032554D">
              <w:rPr>
                <w:rFonts w:ascii="仿宋_GB2312" w:eastAsia="仿宋_GB2312" w:hAnsi="Times New Roman" w:cs="仿宋_GB2312" w:hint="eastAsia"/>
              </w:rPr>
              <w:t>不同意推荐同志为校长。</w:t>
            </w:r>
          </w:p>
          <w:p w:rsidR="00BB771D" w:rsidRPr="0032554D" w:rsidRDefault="00BB771D" w:rsidP="00BB771D">
            <w:pPr>
              <w:spacing w:line="440" w:lineRule="exact"/>
              <w:ind w:firstLineChars="2142" w:firstLine="4498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评委会负责人（签名）：</w:t>
            </w:r>
          </w:p>
          <w:p w:rsidR="00BB771D" w:rsidRPr="0032554D" w:rsidRDefault="00BB771D" w:rsidP="00BB771D">
            <w:pPr>
              <w:spacing w:line="440" w:lineRule="exact"/>
              <w:ind w:firstLineChars="3200" w:firstLine="6720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年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月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日</w:t>
            </w:r>
          </w:p>
        </w:tc>
      </w:tr>
      <w:tr w:rsidR="00BB771D" w:rsidRPr="0032554D">
        <w:trPr>
          <w:cantSplit/>
          <w:trHeight w:val="90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中共常州市委教育工委、常州市教育局意见</w:t>
            </w:r>
          </w:p>
        </w:tc>
      </w:tr>
      <w:tr w:rsidR="00BB771D" w:rsidRPr="0032554D">
        <w:trPr>
          <w:cantSplit/>
          <w:trHeight w:val="2993"/>
          <w:jc w:val="center"/>
        </w:trPr>
        <w:tc>
          <w:tcPr>
            <w:tcW w:w="8798" w:type="dxa"/>
            <w:gridSpan w:val="6"/>
            <w:vAlign w:val="center"/>
          </w:tcPr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</w:p>
          <w:p w:rsidR="00BB771D" w:rsidRPr="0032554D" w:rsidRDefault="00BB771D" w:rsidP="006B6217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（盖章）</w:t>
            </w:r>
          </w:p>
          <w:p w:rsidR="00BB771D" w:rsidRPr="0032554D" w:rsidRDefault="00BB771D" w:rsidP="006B6217">
            <w:pPr>
              <w:spacing w:line="440" w:lineRule="exact"/>
              <w:ind w:firstLine="4320"/>
              <w:jc w:val="center"/>
              <w:rPr>
                <w:rFonts w:ascii="仿宋_GB2312" w:eastAsia="仿宋_GB2312" w:cs="Times New Roman"/>
              </w:rPr>
            </w:pPr>
            <w:r w:rsidRPr="0032554D">
              <w:rPr>
                <w:rFonts w:ascii="仿宋_GB2312" w:eastAsia="仿宋_GB2312" w:hAnsi="Times New Roman" w:cs="仿宋_GB2312" w:hint="eastAsia"/>
              </w:rPr>
              <w:t>年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月</w:t>
            </w:r>
            <w:r>
              <w:rPr>
                <w:rFonts w:ascii="仿宋_GB2312" w:eastAsia="仿宋_GB2312" w:hAnsi="Times New Roman" w:cs="仿宋_GB2312"/>
              </w:rPr>
              <w:t xml:space="preserve">    </w:t>
            </w:r>
            <w:r w:rsidRPr="0032554D">
              <w:rPr>
                <w:rFonts w:ascii="仿宋_GB2312" w:eastAsia="仿宋_GB2312" w:hAnsi="Times New Roman" w:cs="仿宋_GB2312" w:hint="eastAsia"/>
              </w:rPr>
              <w:t>日</w:t>
            </w:r>
          </w:p>
        </w:tc>
      </w:tr>
    </w:tbl>
    <w:p w:rsidR="00BB771D" w:rsidRDefault="00BB771D" w:rsidP="006B6217">
      <w:pPr>
        <w:spacing w:line="700" w:lineRule="exact"/>
        <w:rPr>
          <w:rFonts w:ascii="黑体" w:eastAsia="黑体" w:hAnsi="Times New Roman" w:cs="Times New Roman"/>
          <w:sz w:val="32"/>
          <w:szCs w:val="32"/>
        </w:rPr>
      </w:pPr>
    </w:p>
    <w:p w:rsidR="00BB771D" w:rsidRDefault="00BB771D" w:rsidP="006B6217">
      <w:pPr>
        <w:spacing w:line="700" w:lineRule="exact"/>
        <w:rPr>
          <w:rFonts w:ascii="黑体" w:eastAsia="黑体" w:hAnsi="Times New Roman" w:cs="Times New Roman"/>
          <w:sz w:val="32"/>
          <w:szCs w:val="32"/>
        </w:rPr>
      </w:pPr>
    </w:p>
    <w:p w:rsidR="00BB771D" w:rsidRDefault="00BB771D" w:rsidP="006B6217">
      <w:pPr>
        <w:spacing w:line="700" w:lineRule="exact"/>
        <w:rPr>
          <w:rFonts w:ascii="黑体" w:eastAsia="黑体" w:hAnsi="Times New Roman" w:cs="Times New Roman"/>
          <w:sz w:val="32"/>
          <w:szCs w:val="32"/>
        </w:rPr>
      </w:pPr>
    </w:p>
    <w:p w:rsidR="00BB771D" w:rsidRDefault="00BB771D" w:rsidP="006B6217">
      <w:pPr>
        <w:spacing w:line="700" w:lineRule="exact"/>
        <w:rPr>
          <w:rFonts w:ascii="黑体" w:eastAsia="黑体" w:hAnsi="Times New Roman" w:cs="Times New Roman"/>
          <w:sz w:val="32"/>
          <w:szCs w:val="32"/>
        </w:rPr>
      </w:pPr>
    </w:p>
    <w:p w:rsidR="00BB771D" w:rsidRDefault="00BB771D" w:rsidP="006B6217">
      <w:pPr>
        <w:spacing w:line="700" w:lineRule="exact"/>
        <w:rPr>
          <w:rFonts w:ascii="黑体" w:eastAsia="黑体" w:hAnsi="Times New Roman" w:cs="Times New Roman"/>
          <w:sz w:val="32"/>
          <w:szCs w:val="32"/>
        </w:rPr>
      </w:pPr>
    </w:p>
    <w:p w:rsidR="00BB771D" w:rsidRPr="006B6217" w:rsidRDefault="00BB771D" w:rsidP="006B6217">
      <w:pPr>
        <w:spacing w:line="700" w:lineRule="exact"/>
        <w:rPr>
          <w:rFonts w:ascii="黑体" w:eastAsia="黑体" w:cs="Times New Roman"/>
          <w:color w:val="000000"/>
          <w:kern w:val="0"/>
          <w:sz w:val="32"/>
          <w:szCs w:val="32"/>
        </w:rPr>
      </w:pPr>
      <w:r w:rsidRPr="006B6217">
        <w:rPr>
          <w:rFonts w:ascii="黑体" w:eastAsia="黑体" w:hAnsi="Times New Roman" w:cs="黑体" w:hint="eastAsia"/>
          <w:sz w:val="32"/>
          <w:szCs w:val="32"/>
        </w:rPr>
        <w:t>附件</w:t>
      </w:r>
      <w:r>
        <w:rPr>
          <w:rFonts w:ascii="黑体" w:eastAsia="黑体" w:hAnsi="Times New Roman" w:cs="黑体"/>
          <w:sz w:val="32"/>
          <w:szCs w:val="32"/>
        </w:rPr>
        <w:t>4</w:t>
      </w:r>
    </w:p>
    <w:p w:rsidR="00BB771D" w:rsidRPr="006B6217" w:rsidRDefault="00BB771D" w:rsidP="006B6217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6B6217">
        <w:rPr>
          <w:rFonts w:ascii="方正小标宋简体" w:eastAsia="方正小标宋简体" w:hAnsi="Times New Roman" w:cs="方正小标宋简体" w:hint="eastAsia"/>
          <w:color w:val="000000"/>
          <w:kern w:val="0"/>
          <w:sz w:val="44"/>
          <w:szCs w:val="44"/>
        </w:rPr>
        <w:t>常州市中小学（职业学校、幼儿园）</w:t>
      </w:r>
    </w:p>
    <w:p w:rsidR="00BB771D" w:rsidRPr="006B6217" w:rsidRDefault="00BB771D" w:rsidP="006B6217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spacing w:val="-17"/>
          <w:kern w:val="0"/>
          <w:sz w:val="44"/>
          <w:szCs w:val="44"/>
        </w:rPr>
      </w:pPr>
      <w:r w:rsidRPr="006B6217">
        <w:rPr>
          <w:rFonts w:ascii="方正小标宋简体" w:eastAsia="方正小标宋简体" w:hAnsi="Times New Roman" w:cs="方正小标宋简体" w:hint="eastAsia"/>
          <w:color w:val="000000"/>
          <w:spacing w:val="-17"/>
          <w:kern w:val="0"/>
          <w:sz w:val="44"/>
          <w:szCs w:val="44"/>
        </w:rPr>
        <w:t>特级、高级、骨干校长（园长）申报材料目录</w:t>
      </w:r>
    </w:p>
    <w:p w:rsidR="00BB771D" w:rsidRPr="006B6217" w:rsidRDefault="00BB771D" w:rsidP="006B6217">
      <w:pPr>
        <w:rPr>
          <w:rFonts w:hAnsi="Times New Roman" w:cs="Times New Roman"/>
        </w:rPr>
      </w:pPr>
    </w:p>
    <w:p w:rsidR="00BB771D" w:rsidRPr="006B6217" w:rsidRDefault="00BB771D" w:rsidP="006B6217">
      <w:pPr>
        <w:rPr>
          <w:rFonts w:ascii="仿宋_GB2312" w:eastAsia="仿宋_GB2312" w:hAnsi="Times New Roman" w:cs="Times New Roman"/>
          <w:sz w:val="24"/>
          <w:szCs w:val="24"/>
        </w:rPr>
      </w:pPr>
      <w:r w:rsidRPr="006B6217">
        <w:rPr>
          <w:rFonts w:ascii="仿宋_GB2312" w:eastAsia="仿宋_GB2312" w:hAnsi="Times New Roman" w:cs="仿宋_GB2312" w:hint="eastAsia"/>
          <w:sz w:val="24"/>
          <w:szCs w:val="24"/>
        </w:rPr>
        <w:t>所在地区：</w:t>
      </w:r>
      <w:r w:rsidRPr="006B6217">
        <w:rPr>
          <w:rFonts w:ascii="仿宋_GB2312" w:eastAsia="仿宋_GB2312" w:hAnsi="Times New Roman" w:cs="仿宋_GB2312"/>
          <w:sz w:val="24"/>
          <w:szCs w:val="24"/>
        </w:rPr>
        <w:t xml:space="preserve">         </w:t>
      </w:r>
      <w:r w:rsidRPr="006B6217">
        <w:rPr>
          <w:rFonts w:ascii="仿宋_GB2312" w:eastAsia="仿宋_GB2312" w:hAnsi="Times New Roman" w:cs="仿宋_GB2312" w:hint="eastAsia"/>
          <w:sz w:val="24"/>
          <w:szCs w:val="24"/>
        </w:rPr>
        <w:t>单位名称：</w:t>
      </w:r>
      <w:r w:rsidRPr="006B6217">
        <w:rPr>
          <w:rFonts w:ascii="仿宋_GB2312" w:eastAsia="仿宋_GB2312" w:hAnsi="Times New Roman" w:cs="仿宋_GB2312"/>
          <w:sz w:val="24"/>
          <w:szCs w:val="24"/>
        </w:rPr>
        <w:t xml:space="preserve">                      </w:t>
      </w:r>
      <w:r w:rsidRPr="006B6217">
        <w:rPr>
          <w:rFonts w:ascii="仿宋_GB2312" w:eastAsia="仿宋_GB2312" w:hAnsi="Times New Roman" w:cs="仿宋_GB2312" w:hint="eastAsia"/>
          <w:sz w:val="24"/>
          <w:szCs w:val="24"/>
        </w:rPr>
        <w:t>申报人：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4832"/>
        <w:gridCol w:w="1264"/>
        <w:gridCol w:w="2054"/>
      </w:tblGrid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份数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常州市中小学特级、高级、骨干校长（园长）申报表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一式三份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不装订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基础性材料（含学历学位、职称、近</w:t>
            </w: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3</w:t>
            </w: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年年度考核登记表、校长资历证明等相关材料）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可以文字表述</w:t>
            </w:r>
          </w:p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主管部门审核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个人修养材料之一（思想素质）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党组织鉴定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个人修养材料之二（道德品质）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党组织鉴定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专业素养材料之一（办学思想）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专业素养材料之二（学校管理）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专业素养材料之三（教育教学）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专业素养材料之四（师资建设）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办学成效材料之一（办学实绩）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办学成效材料之二（社会影响）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  <w:tr w:rsidR="00BB771D" w:rsidRPr="0032554D">
        <w:trPr>
          <w:trHeight w:val="800"/>
          <w:jc w:val="center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48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其他材料</w:t>
            </w:r>
          </w:p>
        </w:tc>
        <w:tc>
          <w:tcPr>
            <w:tcW w:w="12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一式一份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771D" w:rsidRPr="0032554D" w:rsidRDefault="00BB771D" w:rsidP="006B621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2554D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审核盖章</w:t>
            </w:r>
          </w:p>
        </w:tc>
      </w:tr>
    </w:tbl>
    <w:p w:rsidR="00BB771D" w:rsidRPr="006B6217" w:rsidRDefault="00BB771D" w:rsidP="006B6217">
      <w:pPr>
        <w:spacing w:line="400" w:lineRule="exac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</w:p>
    <w:p w:rsidR="00BB771D" w:rsidRPr="00A56515" w:rsidRDefault="00BB771D" w:rsidP="00A56515">
      <w:pPr>
        <w:spacing w:line="400" w:lineRule="exact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  <w:sectPr w:rsidR="00BB771D" w:rsidRPr="00A56515" w:rsidSect="00E226B2">
          <w:footerReference w:type="default" r:id="rId7"/>
          <w:pgSz w:w="11906" w:h="16838"/>
          <w:pgMar w:top="1701" w:right="1531" w:bottom="1701" w:left="1531" w:header="720" w:footer="720" w:gutter="0"/>
          <w:pgNumType w:fmt="numberInDash"/>
          <w:cols w:space="720"/>
          <w:docGrid w:type="lines" w:linePitch="312"/>
        </w:sectPr>
      </w:pPr>
    </w:p>
    <w:p w:rsidR="00BB771D" w:rsidRPr="00A56515" w:rsidRDefault="00BB771D" w:rsidP="00A56515">
      <w:pPr>
        <w:spacing w:line="520" w:lineRule="exac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A56515">
        <w:rPr>
          <w:rFonts w:ascii="黑体" w:eastAsia="黑体" w:hAnsi="Times New Roman" w:cs="黑体" w:hint="eastAsia"/>
          <w:sz w:val="32"/>
          <w:szCs w:val="32"/>
        </w:rPr>
        <w:t>附件</w:t>
      </w:r>
      <w:r>
        <w:rPr>
          <w:rFonts w:ascii="黑体" w:eastAsia="黑体" w:hAnsi="Times New Roman" w:cs="黑体"/>
          <w:sz w:val="32"/>
          <w:szCs w:val="32"/>
        </w:rPr>
        <w:t>5</w:t>
      </w:r>
    </w:p>
    <w:p w:rsidR="00BB771D" w:rsidRPr="00A56515" w:rsidRDefault="00BB771D" w:rsidP="0032554D">
      <w:pPr>
        <w:spacing w:line="700" w:lineRule="exact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A56515">
        <w:rPr>
          <w:rFonts w:ascii="方正小标宋简体" w:eastAsia="方正小标宋简体" w:hAnsi="Times New Roman" w:cs="方正小标宋简体" w:hint="eastAsia"/>
          <w:color w:val="000000"/>
          <w:kern w:val="0"/>
          <w:sz w:val="44"/>
          <w:szCs w:val="44"/>
        </w:rPr>
        <w:t>常州市中小学（职业学校、幼儿园）特级、高级、骨干校长（园长）</w:t>
      </w:r>
    </w:p>
    <w:p w:rsidR="00BB771D" w:rsidRPr="00A56515" w:rsidRDefault="00BB771D" w:rsidP="0032554D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kern w:val="0"/>
          <w:sz w:val="44"/>
          <w:szCs w:val="44"/>
        </w:rPr>
      </w:pPr>
      <w:r w:rsidRPr="00A56515">
        <w:rPr>
          <w:rFonts w:ascii="方正小标宋简体" w:eastAsia="方正小标宋简体" w:hAnsi="Times New Roman" w:cs="方正小标宋简体" w:hint="eastAsia"/>
          <w:color w:val="000000"/>
          <w:kern w:val="0"/>
          <w:sz w:val="44"/>
          <w:szCs w:val="44"/>
        </w:rPr>
        <w:t>申报汇总表</w:t>
      </w:r>
    </w:p>
    <w:p w:rsidR="00BB771D" w:rsidRPr="0032554D" w:rsidRDefault="00BB771D" w:rsidP="00E2390C">
      <w:pPr>
        <w:spacing w:line="800" w:lineRule="exact"/>
        <w:ind w:firstLineChars="150" w:firstLine="420"/>
        <w:rPr>
          <w:rFonts w:ascii="仿宋_GB2312" w:eastAsia="仿宋_GB2312" w:hAnsi="宋体" w:cs="Times New Roman"/>
          <w:sz w:val="28"/>
          <w:szCs w:val="28"/>
        </w:rPr>
      </w:pPr>
      <w:r w:rsidRPr="0032554D">
        <w:rPr>
          <w:rFonts w:ascii="仿宋_GB2312" w:eastAsia="仿宋_GB2312" w:hAnsi="宋体" w:cs="仿宋_GB2312" w:hint="eastAsia"/>
          <w:sz w:val="28"/>
          <w:szCs w:val="28"/>
        </w:rPr>
        <w:t>推荐单位盖章：</w:t>
      </w:r>
    </w:p>
    <w:tbl>
      <w:tblPr>
        <w:tblW w:w="13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1"/>
        <w:gridCol w:w="1232"/>
        <w:gridCol w:w="840"/>
        <w:gridCol w:w="955"/>
        <w:gridCol w:w="1014"/>
        <w:gridCol w:w="1560"/>
        <w:gridCol w:w="850"/>
        <w:gridCol w:w="812"/>
        <w:gridCol w:w="867"/>
        <w:gridCol w:w="873"/>
        <w:gridCol w:w="1111"/>
        <w:gridCol w:w="1111"/>
        <w:gridCol w:w="1165"/>
      </w:tblGrid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地区</w:t>
            </w: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性名</w:t>
            </w: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工作单位</w:t>
            </w: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任职年限</w:t>
            </w: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职称称号</w:t>
            </w: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工作量</w:t>
            </w: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民意</w:t>
            </w:r>
          </w:p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测评</w:t>
            </w: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演讲</w:t>
            </w:r>
          </w:p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答辩</w:t>
            </w: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1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2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3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4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tabs>
                <w:tab w:val="left" w:pos="434"/>
              </w:tabs>
              <w:spacing w:line="36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5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tabs>
                <w:tab w:val="left" w:pos="434"/>
              </w:tabs>
              <w:spacing w:line="360" w:lineRule="exact"/>
              <w:jc w:val="left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6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7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8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9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10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  <w:tr w:rsidR="00BB771D" w:rsidRPr="0032554D">
        <w:trPr>
          <w:trHeight w:val="425"/>
          <w:jc w:val="center"/>
        </w:trPr>
        <w:tc>
          <w:tcPr>
            <w:tcW w:w="87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32554D">
              <w:rPr>
                <w:rFonts w:ascii="仿宋_GB2312" w:eastAsia="仿宋_GB2312" w:hAnsi="宋体" w:cs="仿宋_GB2312"/>
                <w:sz w:val="28"/>
                <w:szCs w:val="28"/>
              </w:rPr>
              <w:t>11</w:t>
            </w:r>
          </w:p>
        </w:tc>
        <w:tc>
          <w:tcPr>
            <w:tcW w:w="123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014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873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  <w:tc>
          <w:tcPr>
            <w:tcW w:w="1165" w:type="dxa"/>
            <w:vAlign w:val="center"/>
          </w:tcPr>
          <w:p w:rsidR="00BB771D" w:rsidRPr="0032554D" w:rsidRDefault="00BB771D" w:rsidP="0032554D">
            <w:pPr>
              <w:spacing w:line="36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</w:p>
        </w:tc>
      </w:tr>
    </w:tbl>
    <w:p w:rsidR="00BB771D" w:rsidRPr="006B6217" w:rsidRDefault="00BB771D" w:rsidP="006B6217">
      <w:pPr>
        <w:rPr>
          <w:rFonts w:cs="Times New Roman"/>
          <w:vanish/>
        </w:rPr>
      </w:pPr>
    </w:p>
    <w:sectPr w:rsidR="00BB771D" w:rsidRPr="006B6217" w:rsidSect="00E226B2">
      <w:pgSz w:w="16838" w:h="11906" w:orient="landscape" w:code="9"/>
      <w:pgMar w:top="1701" w:right="1531" w:bottom="170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303" w:rsidRDefault="00284303" w:rsidP="00A5651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4303" w:rsidRDefault="00284303" w:rsidP="00A5651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97B" w:rsidRPr="0032554D" w:rsidRDefault="0093597B" w:rsidP="00311E24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32554D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32554D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32554D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284303">
      <w:rPr>
        <w:rStyle w:val="a6"/>
        <w:rFonts w:ascii="Times New Roman" w:hAnsi="Times New Roman" w:cs="Times New Roman"/>
        <w:noProof/>
        <w:sz w:val="28"/>
        <w:szCs w:val="28"/>
      </w:rPr>
      <w:t>- 7 -</w:t>
    </w:r>
    <w:r w:rsidRPr="0032554D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93597B" w:rsidRDefault="0093597B" w:rsidP="0032554D">
    <w:pPr>
      <w:pStyle w:val="a4"/>
      <w:ind w:right="360" w:firstLine="360"/>
      <w:jc w:val="center"/>
      <w:rPr>
        <w:rFonts w:cs="Times New Roman"/>
      </w:rPr>
    </w:pPr>
  </w:p>
  <w:p w:rsidR="0093597B" w:rsidRDefault="0093597B">
    <w:pPr>
      <w:pStyle w:val="a4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97B" w:rsidRPr="00E226B2" w:rsidRDefault="0093597B" w:rsidP="00311E24">
    <w:pPr>
      <w:pStyle w:val="a4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 w:rsidRPr="00E226B2"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Pr="00E226B2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 w:rsidRPr="00E226B2"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C8438B">
      <w:rPr>
        <w:rStyle w:val="a6"/>
        <w:rFonts w:ascii="Times New Roman" w:hAnsi="Times New Roman" w:cs="Times New Roman"/>
        <w:noProof/>
        <w:sz w:val="28"/>
        <w:szCs w:val="28"/>
      </w:rPr>
      <w:t>- 38 -</w:t>
    </w:r>
    <w:r w:rsidRPr="00E226B2"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93597B" w:rsidRDefault="0093597B" w:rsidP="00E226B2">
    <w:pPr>
      <w:pStyle w:val="a4"/>
      <w:ind w:right="360" w:firstLine="360"/>
      <w:jc w:val="center"/>
      <w:rPr>
        <w:rFonts w:cs="Times New Roman"/>
      </w:rPr>
    </w:pPr>
  </w:p>
  <w:p w:rsidR="0093597B" w:rsidRDefault="0093597B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303" w:rsidRDefault="00284303" w:rsidP="00A5651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84303" w:rsidRDefault="00284303" w:rsidP="00A5651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33B"/>
    <w:rsid w:val="000232DF"/>
    <w:rsid w:val="000C7C97"/>
    <w:rsid w:val="00120AC8"/>
    <w:rsid w:val="00173350"/>
    <w:rsid w:val="001837EC"/>
    <w:rsid w:val="001D5D2D"/>
    <w:rsid w:val="00250D38"/>
    <w:rsid w:val="00284303"/>
    <w:rsid w:val="00301F1D"/>
    <w:rsid w:val="00311E24"/>
    <w:rsid w:val="0032554D"/>
    <w:rsid w:val="0035631E"/>
    <w:rsid w:val="003953A6"/>
    <w:rsid w:val="003E333B"/>
    <w:rsid w:val="00443898"/>
    <w:rsid w:val="00510204"/>
    <w:rsid w:val="005658B8"/>
    <w:rsid w:val="00604B64"/>
    <w:rsid w:val="0060578C"/>
    <w:rsid w:val="00620F25"/>
    <w:rsid w:val="00636296"/>
    <w:rsid w:val="00653E03"/>
    <w:rsid w:val="006B6217"/>
    <w:rsid w:val="00755C92"/>
    <w:rsid w:val="00772847"/>
    <w:rsid w:val="007F33BD"/>
    <w:rsid w:val="008313B9"/>
    <w:rsid w:val="00837B5A"/>
    <w:rsid w:val="008874AB"/>
    <w:rsid w:val="0093597B"/>
    <w:rsid w:val="009C6A95"/>
    <w:rsid w:val="00A2626B"/>
    <w:rsid w:val="00A56515"/>
    <w:rsid w:val="00AF01EC"/>
    <w:rsid w:val="00BA4A25"/>
    <w:rsid w:val="00BB771D"/>
    <w:rsid w:val="00BC78B5"/>
    <w:rsid w:val="00BE36CA"/>
    <w:rsid w:val="00C8438B"/>
    <w:rsid w:val="00D326F9"/>
    <w:rsid w:val="00D77F84"/>
    <w:rsid w:val="00DC78C5"/>
    <w:rsid w:val="00E226B2"/>
    <w:rsid w:val="00E2390C"/>
    <w:rsid w:val="00E270FB"/>
    <w:rsid w:val="00E964CF"/>
    <w:rsid w:val="00E9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6B36873-E2BA-43FD-8AA0-434D63B4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78C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56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A56515"/>
    <w:rPr>
      <w:sz w:val="18"/>
      <w:szCs w:val="18"/>
    </w:rPr>
  </w:style>
  <w:style w:type="paragraph" w:styleId="a4">
    <w:name w:val="footer"/>
    <w:basedOn w:val="a"/>
    <w:link w:val="Char0"/>
    <w:uiPriority w:val="99"/>
    <w:rsid w:val="00A56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A56515"/>
    <w:rPr>
      <w:sz w:val="18"/>
      <w:szCs w:val="18"/>
    </w:rPr>
  </w:style>
  <w:style w:type="paragraph" w:customStyle="1" w:styleId="11">
    <w:name w:val="列出段落11"/>
    <w:basedOn w:val="a"/>
    <w:uiPriority w:val="99"/>
    <w:rsid w:val="00A56515"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rsid w:val="00120AC8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120AC8"/>
    <w:rPr>
      <w:sz w:val="18"/>
      <w:szCs w:val="18"/>
    </w:rPr>
  </w:style>
  <w:style w:type="character" w:styleId="a6">
    <w:name w:val="page number"/>
    <w:basedOn w:val="a0"/>
    <w:uiPriority w:val="99"/>
    <w:rsid w:val="00325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5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33</Pages>
  <Words>1566</Words>
  <Characters>8931</Characters>
  <Application>Microsoft Office Word</Application>
  <DocSecurity>0</DocSecurity>
  <Lines>74</Lines>
  <Paragraphs>20</Paragraphs>
  <ScaleCrop>false</ScaleCrop>
  <Company>Home</Company>
  <LinksUpToDate>false</LinksUpToDate>
  <CharactersWithSpaces>10477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王卫</cp:lastModifiedBy>
  <cp:revision>21</cp:revision>
  <cp:lastPrinted>2019-05-30T00:38:00Z</cp:lastPrinted>
  <dcterms:created xsi:type="dcterms:W3CDTF">2019-05-29T03:27:00Z</dcterms:created>
  <dcterms:modified xsi:type="dcterms:W3CDTF">2019-11-19T01:34:00Z</dcterms:modified>
</cp:coreProperties>
</file>